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50" w:rsidRPr="00FF613A" w:rsidRDefault="000C7650" w:rsidP="00FF613A">
      <w:pPr>
        <w:pStyle w:val="Standard"/>
        <w:spacing w:line="360" w:lineRule="auto"/>
        <w:jc w:val="center"/>
        <w:rPr>
          <w:rFonts w:cs="Times New Roman"/>
          <w:b/>
          <w:bCs/>
        </w:rPr>
      </w:pPr>
      <w:r w:rsidRPr="00FF613A">
        <w:rPr>
          <w:rFonts w:cs="Times New Roman"/>
          <w:b/>
        </w:rPr>
        <w:t>KAHRAMANMARAŞ SÜTÇÜ İMAM ÜNİVERSİTESİ TIP FAKÜLTESİ TIBBİ BİYOKİMYA ANABİLİM DALI DÖNEM 2 DERSLERİ ÖĞRENİM HEDEFLERİ</w:t>
      </w:r>
    </w:p>
    <w:p w:rsidR="000C7650" w:rsidRPr="00FF613A" w:rsidRDefault="000C7650" w:rsidP="00FF613A">
      <w:pPr>
        <w:pStyle w:val="Standard"/>
        <w:spacing w:line="360" w:lineRule="auto"/>
        <w:rPr>
          <w:rFonts w:cs="Times New Roman"/>
          <w:bCs/>
        </w:rPr>
      </w:pPr>
    </w:p>
    <w:p w:rsidR="00F96331" w:rsidRPr="00FF613A" w:rsidRDefault="00BE209C" w:rsidP="00FF613A">
      <w:pPr>
        <w:pStyle w:val="Standard"/>
        <w:spacing w:line="360" w:lineRule="auto"/>
        <w:rPr>
          <w:rFonts w:cs="Times New Roman"/>
          <w:b/>
        </w:rPr>
      </w:pPr>
      <w:r w:rsidRPr="00FF613A">
        <w:rPr>
          <w:rFonts w:cs="Times New Roman"/>
          <w:b/>
          <w:bCs/>
        </w:rPr>
        <w:t>Kurul 2</w:t>
      </w:r>
    </w:p>
    <w:p w:rsidR="00F96331" w:rsidRPr="00FF613A" w:rsidRDefault="00BE209C" w:rsidP="00FF613A">
      <w:pPr>
        <w:pStyle w:val="Standard"/>
        <w:spacing w:line="360" w:lineRule="auto"/>
        <w:jc w:val="both"/>
        <w:rPr>
          <w:rFonts w:cs="Times New Roman"/>
          <w:b/>
          <w:bCs/>
          <w:u w:val="single"/>
        </w:rPr>
      </w:pPr>
      <w:r w:rsidRPr="00FF613A">
        <w:rPr>
          <w:rFonts w:cs="Times New Roman"/>
          <w:b/>
          <w:bCs/>
          <w:u w:val="single"/>
        </w:rPr>
        <w:t>Konu: Kan Proteinleri</w:t>
      </w:r>
    </w:p>
    <w:p w:rsidR="00F96331" w:rsidRPr="00FF613A" w:rsidRDefault="00BE209C" w:rsidP="00FF613A">
      <w:pPr>
        <w:pStyle w:val="Standard"/>
        <w:spacing w:line="360" w:lineRule="auto"/>
        <w:jc w:val="both"/>
        <w:rPr>
          <w:rFonts w:cs="Times New Roman"/>
        </w:rPr>
      </w:pPr>
      <w:r w:rsidRPr="00FF613A">
        <w:rPr>
          <w:rFonts w:cs="Times New Roman"/>
        </w:rPr>
        <w:t>Amaç: Bu dersin sonunda dönem II öğrencileri, kan proteinlerini sayabilecek, proteinlerin yapı ve fonksiyonlarını açıklayacak, sentez yerlerini belirtecek, bunların plazmaya nasıl geçtiğini kavrayacak, onkotik basınca etkisini yorumlayacak, klinik tanıdaki önemini açıklayabilecek, bu proteinlerin plazmadaki düzeylerini saptama yöntemlerini belirtebilecek ve akut faz proteinleri olarak işlevlerini ifade edebileceklerdir.</w:t>
      </w:r>
    </w:p>
    <w:p w:rsidR="00F96331" w:rsidRPr="00FF613A" w:rsidRDefault="00BE209C" w:rsidP="00FF613A">
      <w:pPr>
        <w:pStyle w:val="Standard"/>
        <w:spacing w:line="360" w:lineRule="auto"/>
        <w:jc w:val="both"/>
        <w:rPr>
          <w:rFonts w:cs="Times New Roman"/>
        </w:rPr>
      </w:pPr>
      <w:r w:rsidRPr="00FF613A">
        <w:rPr>
          <w:rFonts w:cs="Times New Roman"/>
          <w:b/>
        </w:rPr>
        <w:t xml:space="preserve">Öğrenim hedefleri: </w:t>
      </w:r>
      <w:r w:rsidRPr="00FF613A">
        <w:rPr>
          <w:rFonts w:cs="Times New Roman"/>
        </w:rPr>
        <w:t>Dönem II öğrencileri bu dersin sonunda,</w:t>
      </w:r>
    </w:p>
    <w:p w:rsidR="00F96331" w:rsidRPr="00FF613A" w:rsidRDefault="00BE209C" w:rsidP="00FF613A">
      <w:pPr>
        <w:pStyle w:val="Standard"/>
        <w:spacing w:line="360" w:lineRule="auto"/>
        <w:jc w:val="both"/>
        <w:rPr>
          <w:rFonts w:cs="Times New Roman"/>
        </w:rPr>
      </w:pPr>
      <w:r w:rsidRPr="00FF613A">
        <w:rPr>
          <w:rFonts w:cs="Times New Roman"/>
        </w:rPr>
        <w:t xml:space="preserve">*Plazma proteinlerini sayabilecek,  </w:t>
      </w:r>
    </w:p>
    <w:p w:rsidR="00F96331" w:rsidRPr="00FF613A" w:rsidRDefault="00BE209C" w:rsidP="00FF613A">
      <w:pPr>
        <w:pStyle w:val="Standard"/>
        <w:spacing w:line="360" w:lineRule="auto"/>
        <w:jc w:val="both"/>
        <w:rPr>
          <w:rFonts w:cs="Times New Roman"/>
        </w:rPr>
      </w:pPr>
      <w:r w:rsidRPr="00FF613A">
        <w:rPr>
          <w:rFonts w:cs="Times New Roman"/>
        </w:rPr>
        <w:t xml:space="preserve">*Proteinlerin yapı ve fonksiyonlarını açıklayacak,  </w:t>
      </w:r>
    </w:p>
    <w:p w:rsidR="00F96331" w:rsidRPr="00FF613A" w:rsidRDefault="00BE209C" w:rsidP="00FF613A">
      <w:pPr>
        <w:pStyle w:val="Standard"/>
        <w:spacing w:line="360" w:lineRule="auto"/>
        <w:jc w:val="both"/>
        <w:rPr>
          <w:rFonts w:cs="Times New Roman"/>
        </w:rPr>
      </w:pPr>
      <w:r w:rsidRPr="00FF613A">
        <w:rPr>
          <w:rFonts w:cs="Times New Roman"/>
        </w:rPr>
        <w:t xml:space="preserve">*Plazma proteinlerinin sentez yerlerini belirtecek,  </w:t>
      </w:r>
    </w:p>
    <w:p w:rsidR="00F96331" w:rsidRPr="00FF613A" w:rsidRDefault="00BE209C" w:rsidP="00FF613A">
      <w:pPr>
        <w:pStyle w:val="Standard"/>
        <w:spacing w:line="360" w:lineRule="auto"/>
        <w:jc w:val="both"/>
        <w:rPr>
          <w:rFonts w:cs="Times New Roman"/>
        </w:rPr>
      </w:pPr>
      <w:r w:rsidRPr="00FF613A">
        <w:rPr>
          <w:rFonts w:cs="Times New Roman"/>
        </w:rPr>
        <w:t xml:space="preserve">*Bunların plazmaya nasıl geçtiğini kavrayacak,  </w:t>
      </w:r>
    </w:p>
    <w:p w:rsidR="00F96331" w:rsidRPr="00FF613A" w:rsidRDefault="00BE209C" w:rsidP="00FF613A">
      <w:pPr>
        <w:pStyle w:val="Standard"/>
        <w:spacing w:line="360" w:lineRule="auto"/>
        <w:jc w:val="both"/>
        <w:rPr>
          <w:rFonts w:cs="Times New Roman"/>
        </w:rPr>
      </w:pPr>
      <w:r w:rsidRPr="00FF613A">
        <w:rPr>
          <w:rFonts w:cs="Times New Roman"/>
        </w:rPr>
        <w:t>*Onkotik basınca etkisini yorumlayacak,</w:t>
      </w:r>
    </w:p>
    <w:p w:rsidR="00F96331" w:rsidRPr="00FF613A" w:rsidRDefault="00BE209C" w:rsidP="00FF613A">
      <w:pPr>
        <w:pStyle w:val="Standard"/>
        <w:spacing w:line="360" w:lineRule="auto"/>
        <w:jc w:val="both"/>
        <w:rPr>
          <w:rFonts w:cs="Times New Roman"/>
        </w:rPr>
      </w:pPr>
      <w:r w:rsidRPr="00FF613A">
        <w:rPr>
          <w:rFonts w:cs="Times New Roman"/>
        </w:rPr>
        <w:t xml:space="preserve"> *Klinik tanıdaki önemini açıklayabilecek,  </w:t>
      </w:r>
    </w:p>
    <w:p w:rsidR="00F96331" w:rsidRPr="00FF613A" w:rsidRDefault="00BE209C" w:rsidP="00FF613A">
      <w:pPr>
        <w:pStyle w:val="Standard"/>
        <w:spacing w:line="360" w:lineRule="auto"/>
        <w:jc w:val="both"/>
        <w:rPr>
          <w:rFonts w:cs="Times New Roman"/>
        </w:rPr>
      </w:pPr>
      <w:r w:rsidRPr="00FF613A">
        <w:rPr>
          <w:rFonts w:cs="Times New Roman"/>
        </w:rPr>
        <w:t xml:space="preserve">*Plazma proteinlerinin plazmadaki düzeylerini saptama yöntemlerini belirtebilecek  </w:t>
      </w:r>
    </w:p>
    <w:p w:rsidR="00F96331" w:rsidRPr="00FF613A" w:rsidRDefault="00BE209C" w:rsidP="00FF613A">
      <w:pPr>
        <w:pStyle w:val="Standard"/>
        <w:spacing w:line="360" w:lineRule="auto"/>
        <w:jc w:val="both"/>
        <w:rPr>
          <w:rFonts w:cs="Times New Roman"/>
        </w:rPr>
      </w:pPr>
      <w:r w:rsidRPr="00FF613A">
        <w:rPr>
          <w:rFonts w:cs="Times New Roman"/>
        </w:rPr>
        <w:t>* Akut faz proteinleri olarak işlevlerini ifade edebileceklerdir.</w:t>
      </w:r>
    </w:p>
    <w:p w:rsidR="00F96331" w:rsidRPr="00FF613A" w:rsidRDefault="00F96331" w:rsidP="00FF613A">
      <w:pPr>
        <w:pStyle w:val="Standard"/>
        <w:spacing w:line="360" w:lineRule="auto"/>
        <w:jc w:val="both"/>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jc w:val="both"/>
              <w:rPr>
                <w:rFonts w:cs="Times New Roman"/>
              </w:rPr>
            </w:pPr>
            <w:r w:rsidRPr="00FF613A">
              <w:rPr>
                <w:rFonts w:cs="Times New Roman"/>
              </w:rPr>
              <w:t xml:space="preserve">Ders adı: Kan biyokimyası </w:t>
            </w:r>
          </w:p>
        </w:tc>
      </w:tr>
    </w:tbl>
    <w:p w:rsidR="00FF613A" w:rsidRDefault="00FF613A" w:rsidP="00FF613A">
      <w:pPr>
        <w:pStyle w:val="ListeParagraf"/>
        <w:spacing w:line="360" w:lineRule="auto"/>
        <w:ind w:left="284"/>
        <w:jc w:val="both"/>
        <w:rPr>
          <w:rFonts w:cs="Times New Roman"/>
        </w:rPr>
      </w:pPr>
    </w:p>
    <w:p w:rsidR="00F96331" w:rsidRPr="00FF613A" w:rsidRDefault="00BE209C" w:rsidP="00FF613A">
      <w:pPr>
        <w:pStyle w:val="ListeParagraf"/>
        <w:numPr>
          <w:ilvl w:val="0"/>
          <w:numId w:val="8"/>
        </w:numPr>
        <w:spacing w:line="360" w:lineRule="auto"/>
        <w:ind w:left="284"/>
        <w:jc w:val="both"/>
        <w:rPr>
          <w:rFonts w:cs="Times New Roman"/>
        </w:rPr>
      </w:pPr>
      <w:r w:rsidRPr="00FF613A">
        <w:rPr>
          <w:rFonts w:cs="Times New Roman"/>
        </w:rPr>
        <w:t xml:space="preserve">Kan dokusunun görevleri ve hematopoez </w:t>
      </w:r>
      <w:r w:rsidRPr="00FF613A">
        <w:rPr>
          <w:rFonts w:cs="Times New Roman"/>
          <w:bCs/>
        </w:rPr>
        <w:t>hakkında bilgi sahibi olmak</w:t>
      </w:r>
    </w:p>
    <w:p w:rsidR="00F96331" w:rsidRPr="00FF613A" w:rsidRDefault="00BE209C" w:rsidP="00FF613A">
      <w:pPr>
        <w:pStyle w:val="ListeParagraf"/>
        <w:numPr>
          <w:ilvl w:val="0"/>
          <w:numId w:val="1"/>
        </w:numPr>
        <w:spacing w:line="360" w:lineRule="auto"/>
        <w:ind w:left="284"/>
        <w:jc w:val="both"/>
        <w:rPr>
          <w:rFonts w:cs="Times New Roman"/>
          <w:bCs/>
        </w:rPr>
      </w:pPr>
      <w:r w:rsidRPr="00FF613A">
        <w:rPr>
          <w:rFonts w:cs="Times New Roman"/>
          <w:bCs/>
        </w:rPr>
        <w:t>Eritropoez ve eritrosit yapısı hakkında bilgi sahibi olmak</w:t>
      </w:r>
    </w:p>
    <w:p w:rsidR="00F96331" w:rsidRPr="00FF613A" w:rsidRDefault="00BE209C" w:rsidP="00FF613A">
      <w:pPr>
        <w:pStyle w:val="ListeParagraf"/>
        <w:numPr>
          <w:ilvl w:val="0"/>
          <w:numId w:val="1"/>
        </w:numPr>
        <w:spacing w:line="360" w:lineRule="auto"/>
        <w:ind w:left="284"/>
        <w:jc w:val="both"/>
        <w:rPr>
          <w:rFonts w:cs="Times New Roman"/>
          <w:bCs/>
        </w:rPr>
      </w:pPr>
      <w:r w:rsidRPr="00FF613A">
        <w:rPr>
          <w:rFonts w:cs="Times New Roman"/>
          <w:bCs/>
        </w:rPr>
        <w:t>Eritrositlerde işleyen metabolik yollar hakkında bilgi sahibi olmak</w:t>
      </w:r>
    </w:p>
    <w:p w:rsidR="00F96331" w:rsidRPr="00FF613A" w:rsidRDefault="00BE209C" w:rsidP="00FF613A">
      <w:pPr>
        <w:pStyle w:val="ListeParagraf"/>
        <w:numPr>
          <w:ilvl w:val="0"/>
          <w:numId w:val="1"/>
        </w:numPr>
        <w:spacing w:line="360" w:lineRule="auto"/>
        <w:ind w:left="284"/>
        <w:jc w:val="both"/>
        <w:rPr>
          <w:rFonts w:cs="Times New Roman"/>
          <w:bCs/>
        </w:rPr>
      </w:pPr>
      <w:r w:rsidRPr="00FF613A">
        <w:rPr>
          <w:rFonts w:cs="Times New Roman"/>
          <w:bCs/>
        </w:rPr>
        <w:t>Kanın eritrosit harici diğer şekilli elemanları hakkında bilgi sahibi olmak</w:t>
      </w:r>
    </w:p>
    <w:p w:rsidR="00F96331" w:rsidRPr="00FF613A" w:rsidRDefault="00F96331" w:rsidP="00FF613A">
      <w:pPr>
        <w:pStyle w:val="ListeParagraf"/>
        <w:spacing w:line="360" w:lineRule="auto"/>
        <w:jc w:val="both"/>
        <w:rPr>
          <w:rFonts w:cs="Times New Roman"/>
          <w:bCs/>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jc w:val="both"/>
              <w:rPr>
                <w:rFonts w:cs="Times New Roman"/>
              </w:rPr>
            </w:pPr>
            <w:r w:rsidRPr="00FF613A">
              <w:rPr>
                <w:rFonts w:cs="Times New Roman"/>
              </w:rPr>
              <w:t>Ders adı: Hemostaz biyokimyası</w:t>
            </w:r>
          </w:p>
        </w:tc>
      </w:tr>
    </w:tbl>
    <w:p w:rsidR="00FF613A" w:rsidRDefault="00FF613A" w:rsidP="00FF613A">
      <w:pPr>
        <w:pStyle w:val="ListeParagraf"/>
        <w:spacing w:line="360" w:lineRule="auto"/>
        <w:ind w:left="284"/>
        <w:jc w:val="both"/>
        <w:rPr>
          <w:rFonts w:cs="Times New Roman"/>
        </w:rPr>
      </w:pPr>
    </w:p>
    <w:p w:rsidR="00F96331" w:rsidRPr="00FF613A" w:rsidRDefault="00BE209C" w:rsidP="00FF613A">
      <w:pPr>
        <w:pStyle w:val="ListeParagraf"/>
        <w:numPr>
          <w:ilvl w:val="0"/>
          <w:numId w:val="9"/>
        </w:numPr>
        <w:spacing w:line="360" w:lineRule="auto"/>
        <w:ind w:left="284"/>
        <w:jc w:val="both"/>
        <w:rPr>
          <w:rFonts w:cs="Times New Roman"/>
        </w:rPr>
      </w:pPr>
      <w:r w:rsidRPr="00FF613A">
        <w:rPr>
          <w:rFonts w:cs="Times New Roman"/>
        </w:rPr>
        <w:t xml:space="preserve">Hemostazın evreleri ve bu evrelerde görev alan elemanlar </w:t>
      </w:r>
      <w:r w:rsidRPr="00FF613A">
        <w:rPr>
          <w:rFonts w:cs="Times New Roman"/>
          <w:bCs/>
        </w:rPr>
        <w:t>hakkında bilgi sahibi olmak</w:t>
      </w:r>
    </w:p>
    <w:p w:rsidR="00F96331" w:rsidRPr="00FF613A" w:rsidRDefault="00BE209C" w:rsidP="00FF613A">
      <w:pPr>
        <w:pStyle w:val="ListeParagraf"/>
        <w:numPr>
          <w:ilvl w:val="0"/>
          <w:numId w:val="2"/>
        </w:numPr>
        <w:spacing w:line="360" w:lineRule="auto"/>
        <w:ind w:left="284"/>
        <w:jc w:val="both"/>
        <w:rPr>
          <w:rFonts w:cs="Times New Roman"/>
          <w:bCs/>
        </w:rPr>
      </w:pPr>
      <w:r w:rsidRPr="00FF613A">
        <w:rPr>
          <w:rFonts w:cs="Times New Roman"/>
          <w:bCs/>
        </w:rPr>
        <w:t>Anti-hemostatik mekanizmalar hakkında bilgi sahibi olmak</w:t>
      </w:r>
    </w:p>
    <w:p w:rsidR="00F96331" w:rsidRPr="00FF613A" w:rsidRDefault="00BE209C" w:rsidP="00FF613A">
      <w:pPr>
        <w:pStyle w:val="ListeParagraf"/>
        <w:numPr>
          <w:ilvl w:val="0"/>
          <w:numId w:val="2"/>
        </w:numPr>
        <w:spacing w:line="360" w:lineRule="auto"/>
        <w:ind w:left="284"/>
        <w:jc w:val="both"/>
        <w:rPr>
          <w:rFonts w:cs="Times New Roman"/>
          <w:bCs/>
        </w:rPr>
      </w:pPr>
      <w:r w:rsidRPr="00FF613A">
        <w:rPr>
          <w:rFonts w:cs="Times New Roman"/>
          <w:bCs/>
        </w:rPr>
        <w:t>Hemostaz kusuru olduğu düşünülen hastada laboratuvar tetkikleri hakkında bilgi sahibi olmak</w:t>
      </w:r>
    </w:p>
    <w:p w:rsidR="000C7650" w:rsidRPr="00FF613A" w:rsidRDefault="000C7650" w:rsidP="00FF613A">
      <w:pPr>
        <w:pStyle w:val="Standard"/>
        <w:spacing w:line="360" w:lineRule="auto"/>
        <w:rPr>
          <w:rFonts w:cs="Times New Roman"/>
          <w:bCs/>
        </w:rPr>
      </w:pPr>
    </w:p>
    <w:p w:rsidR="00F96331" w:rsidRPr="00FF613A" w:rsidRDefault="00BE209C" w:rsidP="00FF613A">
      <w:pPr>
        <w:pStyle w:val="Standard"/>
        <w:spacing w:line="360" w:lineRule="auto"/>
        <w:rPr>
          <w:rFonts w:cs="Times New Roman"/>
          <w:b/>
        </w:rPr>
      </w:pPr>
      <w:r w:rsidRPr="00FF613A">
        <w:rPr>
          <w:rFonts w:cs="Times New Roman"/>
          <w:b/>
          <w:bCs/>
        </w:rPr>
        <w:t>Kurul 4</w:t>
      </w: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bCs/>
              </w:rPr>
              <w:t>Ders:  Klinik Biyokimyaya giriş, örnek toplama ve saklama</w:t>
            </w:r>
          </w:p>
        </w:tc>
      </w:tr>
    </w:tbl>
    <w:p w:rsidR="00FF613A" w:rsidRDefault="00FF613A" w:rsidP="00FF613A">
      <w:pPr>
        <w:pStyle w:val="Standard"/>
        <w:spacing w:line="360" w:lineRule="auto"/>
        <w:rPr>
          <w:rFonts w:cs="Times New Roman"/>
          <w:bCs/>
        </w:rPr>
      </w:pPr>
    </w:p>
    <w:p w:rsidR="00F96331" w:rsidRPr="00FF613A" w:rsidRDefault="00BE209C" w:rsidP="00FF613A">
      <w:pPr>
        <w:pStyle w:val="Standard"/>
        <w:spacing w:line="360" w:lineRule="auto"/>
        <w:rPr>
          <w:rFonts w:cs="Times New Roman"/>
          <w:bCs/>
        </w:rPr>
      </w:pPr>
      <w:r w:rsidRPr="00FF613A">
        <w:rPr>
          <w:rFonts w:cs="Times New Roman"/>
          <w:bCs/>
        </w:rPr>
        <w:t>1. Klinik biyokimya laboratuvarının işleyişi hakkında bilgi sahibi olmak.</w:t>
      </w:r>
    </w:p>
    <w:p w:rsidR="00F96331" w:rsidRPr="00FF613A" w:rsidRDefault="00BE209C" w:rsidP="00FF613A">
      <w:pPr>
        <w:pStyle w:val="Standard"/>
        <w:spacing w:line="360" w:lineRule="auto"/>
        <w:rPr>
          <w:rFonts w:cs="Times New Roman"/>
          <w:bCs/>
        </w:rPr>
      </w:pPr>
      <w:r w:rsidRPr="00FF613A">
        <w:rPr>
          <w:rFonts w:cs="Times New Roman"/>
          <w:bCs/>
        </w:rPr>
        <w:t>2. Biyokimyasal analizlerde kullanılacak tüp çeşitlerinin neler olduğu hakkında bilgi sahibi olmak.</w:t>
      </w:r>
    </w:p>
    <w:p w:rsidR="00F96331" w:rsidRPr="00FF613A" w:rsidRDefault="00BE209C" w:rsidP="00FF613A">
      <w:pPr>
        <w:pStyle w:val="Standard"/>
        <w:spacing w:line="360" w:lineRule="auto"/>
        <w:rPr>
          <w:rFonts w:cs="Times New Roman"/>
          <w:bCs/>
        </w:rPr>
      </w:pPr>
      <w:r w:rsidRPr="00FF613A">
        <w:rPr>
          <w:rFonts w:cs="Times New Roman"/>
          <w:bCs/>
        </w:rPr>
        <w:t>3. Örneklerin alınması ve saklama koşullarının özellikleri hakkında bilgi sahibi olunmasını sağlar.</w:t>
      </w:r>
    </w:p>
    <w:p w:rsidR="00F96331" w:rsidRPr="00FF613A" w:rsidRDefault="00F96331" w:rsidP="00FF613A">
      <w:pPr>
        <w:pStyle w:val="Standard"/>
        <w:spacing w:line="360" w:lineRule="auto"/>
        <w:rPr>
          <w:rFonts w:cs="Times New Roman"/>
          <w:bCs/>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bCs/>
              </w:rPr>
            </w:pPr>
            <w:r w:rsidRPr="00FF613A">
              <w:rPr>
                <w:rFonts w:cs="Times New Roman"/>
                <w:bCs/>
              </w:rPr>
              <w:t>Dersin adı:  Lipoprotein metabolizma Bozuklukları ve Kullanılan Testler</w:t>
            </w:r>
          </w:p>
        </w:tc>
      </w:tr>
    </w:tbl>
    <w:p w:rsidR="00FF613A" w:rsidRDefault="00FF613A" w:rsidP="00FF613A">
      <w:pPr>
        <w:pStyle w:val="Standard"/>
        <w:spacing w:line="360" w:lineRule="auto"/>
        <w:rPr>
          <w:rFonts w:cs="Times New Roman"/>
          <w:bCs/>
        </w:rPr>
      </w:pPr>
    </w:p>
    <w:p w:rsidR="00F96331" w:rsidRPr="00FF613A" w:rsidRDefault="00BE209C" w:rsidP="00FF613A">
      <w:pPr>
        <w:pStyle w:val="Standard"/>
        <w:spacing w:line="360" w:lineRule="auto"/>
        <w:rPr>
          <w:rFonts w:cs="Times New Roman"/>
          <w:bCs/>
        </w:rPr>
      </w:pPr>
      <w:r w:rsidRPr="00FF613A">
        <w:rPr>
          <w:rFonts w:cs="Times New Roman"/>
          <w:bCs/>
        </w:rPr>
        <w:t>1. Lipoproteinler ve metabilizmaları ile ilgili bilgi sahibi olunması.</w:t>
      </w:r>
    </w:p>
    <w:p w:rsidR="00F96331" w:rsidRPr="00FF613A" w:rsidRDefault="00BE209C" w:rsidP="00FF613A">
      <w:pPr>
        <w:pStyle w:val="Standard"/>
        <w:spacing w:line="360" w:lineRule="auto"/>
        <w:rPr>
          <w:rFonts w:cs="Times New Roman"/>
          <w:bCs/>
        </w:rPr>
      </w:pPr>
      <w:r w:rsidRPr="00FF613A">
        <w:rPr>
          <w:rFonts w:cs="Times New Roman"/>
          <w:bCs/>
        </w:rPr>
        <w:t>2. Metabolizma bozuklarının neler olduğu hakkında bilgi edinilmesi.</w:t>
      </w:r>
    </w:p>
    <w:p w:rsidR="00F96331" w:rsidRPr="00FF613A" w:rsidRDefault="00BE209C" w:rsidP="00FF613A">
      <w:pPr>
        <w:pStyle w:val="Standard"/>
        <w:spacing w:line="360" w:lineRule="auto"/>
        <w:rPr>
          <w:rFonts w:cs="Times New Roman"/>
          <w:bCs/>
        </w:rPr>
      </w:pPr>
      <w:r w:rsidRPr="00FF613A">
        <w:rPr>
          <w:rFonts w:cs="Times New Roman"/>
          <w:bCs/>
        </w:rPr>
        <w:t>3. Metabolizma bozukluklarının anlaşılmasında kullanılan biyokimyasal laboratuvar atetsleri ile ilgili bilgiler sunulur.</w:t>
      </w:r>
    </w:p>
    <w:p w:rsidR="00F96331" w:rsidRPr="00FF613A" w:rsidRDefault="00F96331" w:rsidP="00FF613A">
      <w:pPr>
        <w:pStyle w:val="Standard"/>
        <w:spacing w:line="360" w:lineRule="auto"/>
        <w:rPr>
          <w:rFonts w:cs="Times New Roman"/>
          <w:bCs/>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bCs/>
              </w:rPr>
            </w:pPr>
            <w:r w:rsidRPr="00FF613A">
              <w:rPr>
                <w:rFonts w:cs="Times New Roman"/>
                <w:bCs/>
              </w:rPr>
              <w:t>Dersin adı:  Klinik Yönden Önemli Enzimler</w:t>
            </w:r>
          </w:p>
        </w:tc>
      </w:tr>
    </w:tbl>
    <w:p w:rsidR="00FF613A" w:rsidRDefault="00FF613A" w:rsidP="00FF613A">
      <w:pPr>
        <w:pStyle w:val="Standard"/>
        <w:spacing w:line="360" w:lineRule="auto"/>
        <w:rPr>
          <w:rFonts w:cs="Times New Roman"/>
          <w:bCs/>
        </w:rPr>
      </w:pPr>
    </w:p>
    <w:p w:rsidR="00F96331" w:rsidRPr="00FF613A" w:rsidRDefault="00BE209C" w:rsidP="00FF613A">
      <w:pPr>
        <w:pStyle w:val="Standard"/>
        <w:spacing w:line="360" w:lineRule="auto"/>
        <w:rPr>
          <w:rFonts w:cs="Times New Roman"/>
          <w:bCs/>
        </w:rPr>
      </w:pPr>
      <w:r w:rsidRPr="00FF613A">
        <w:rPr>
          <w:rFonts w:cs="Times New Roman"/>
          <w:bCs/>
        </w:rPr>
        <w:t>1. Klinik olarak kullanılan enzim çeşitleri hakkında genel bilgiler sunmak</w:t>
      </w:r>
    </w:p>
    <w:p w:rsidR="00F96331" w:rsidRPr="00FF613A" w:rsidRDefault="00BE209C" w:rsidP="00FF613A">
      <w:pPr>
        <w:pStyle w:val="Standard"/>
        <w:spacing w:line="360" w:lineRule="auto"/>
        <w:rPr>
          <w:rFonts w:cs="Times New Roman"/>
          <w:bCs/>
        </w:rPr>
      </w:pPr>
      <w:r w:rsidRPr="00FF613A">
        <w:rPr>
          <w:rFonts w:cs="Times New Roman"/>
          <w:bCs/>
        </w:rPr>
        <w:t>2. Enzim çeşitlerine göre patolojik durumlardaki özelliklerinden bahsedilir.</w:t>
      </w:r>
    </w:p>
    <w:p w:rsidR="00F96331" w:rsidRPr="00FF613A" w:rsidRDefault="00BE209C" w:rsidP="00FF613A">
      <w:pPr>
        <w:pStyle w:val="Standard"/>
        <w:spacing w:line="360" w:lineRule="auto"/>
        <w:rPr>
          <w:rFonts w:cs="Times New Roman"/>
          <w:bCs/>
        </w:rPr>
      </w:pPr>
      <w:r w:rsidRPr="00FF613A">
        <w:rPr>
          <w:rFonts w:cs="Times New Roman"/>
          <w:bCs/>
        </w:rPr>
        <w:t>3. Teker teker klinik patolojilerdeki enzim düzeylerindeki değişikliklerin yorumlanmasının öğrenilmesi sağlanır.</w:t>
      </w:r>
    </w:p>
    <w:p w:rsidR="00F96331" w:rsidRPr="00FF613A" w:rsidRDefault="00F96331" w:rsidP="00FF613A">
      <w:pPr>
        <w:pStyle w:val="Standard"/>
        <w:spacing w:line="360" w:lineRule="auto"/>
        <w:rPr>
          <w:rFonts w:cs="Times New Roman"/>
          <w:bCs/>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bCs/>
              </w:rPr>
            </w:pPr>
            <w:r w:rsidRPr="00FF613A">
              <w:rPr>
                <w:rFonts w:cs="Times New Roman"/>
                <w:bCs/>
              </w:rPr>
              <w:t>Dersin Adı: Karbohidrat Metabolizması Bozukluklarında Kullanılan Testler</w:t>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1.Karbonhidrat metabolizması bozukluklarını tanımlar</w:t>
      </w:r>
    </w:p>
    <w:p w:rsidR="00F96331" w:rsidRPr="00FF613A" w:rsidRDefault="00BE209C" w:rsidP="00FF613A">
      <w:pPr>
        <w:pStyle w:val="Standard"/>
        <w:spacing w:line="360" w:lineRule="auto"/>
        <w:rPr>
          <w:rFonts w:cs="Times New Roman"/>
        </w:rPr>
      </w:pPr>
      <w:r w:rsidRPr="00FF613A">
        <w:rPr>
          <w:rFonts w:cs="Times New Roman"/>
        </w:rPr>
        <w:t>2. Karbohidrat metabolizması bozukluklarında kullanılan testleri sayar</w:t>
      </w:r>
    </w:p>
    <w:p w:rsidR="00F96331" w:rsidRPr="00FF613A" w:rsidRDefault="00BE209C" w:rsidP="00FF613A">
      <w:pPr>
        <w:pStyle w:val="Standard"/>
        <w:spacing w:line="360" w:lineRule="auto"/>
        <w:rPr>
          <w:rFonts w:cs="Times New Roman"/>
        </w:rPr>
      </w:pPr>
      <w:r w:rsidRPr="00FF613A">
        <w:rPr>
          <w:rFonts w:cs="Times New Roman"/>
        </w:rPr>
        <w:t>3.Glukoz tolerans testlerinin uygulanışını anlatır</w:t>
      </w:r>
    </w:p>
    <w:p w:rsidR="00F96331" w:rsidRPr="00FF613A" w:rsidRDefault="00F96331" w:rsidP="00FF613A">
      <w:pPr>
        <w:pStyle w:val="Standard"/>
        <w:spacing w:line="360" w:lineRule="auto"/>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bCs/>
              </w:rPr>
            </w:pPr>
            <w:r w:rsidRPr="00FF613A">
              <w:rPr>
                <w:rFonts w:cs="Times New Roman"/>
                <w:bCs/>
              </w:rPr>
              <w:t>Dersin Adı: Glukozunun Regülasyonu, Glikohemoglobiler</w:t>
            </w:r>
            <w:r w:rsidRPr="00FF613A">
              <w:rPr>
                <w:rFonts w:cs="Times New Roman"/>
                <w:bCs/>
              </w:rPr>
              <w:tab/>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1.Kan glukozunun normal değerlerini ve regülasyonunun önemini açıklar</w:t>
      </w:r>
    </w:p>
    <w:p w:rsidR="00F96331" w:rsidRPr="00FF613A" w:rsidRDefault="00BE209C" w:rsidP="00FF613A">
      <w:pPr>
        <w:pStyle w:val="Standard"/>
        <w:spacing w:line="360" w:lineRule="auto"/>
        <w:rPr>
          <w:rFonts w:cs="Times New Roman"/>
        </w:rPr>
      </w:pPr>
      <w:r w:rsidRPr="00FF613A">
        <w:rPr>
          <w:rFonts w:cs="Times New Roman"/>
        </w:rPr>
        <w:t>2. Kan glukozunun düzenlenmesinde görevli metabolik yolları anlatır</w:t>
      </w:r>
    </w:p>
    <w:p w:rsidR="00F96331" w:rsidRPr="00FF613A" w:rsidRDefault="00BE209C" w:rsidP="00FF613A">
      <w:pPr>
        <w:pStyle w:val="Standard"/>
        <w:spacing w:line="360" w:lineRule="auto"/>
        <w:rPr>
          <w:rFonts w:cs="Times New Roman"/>
        </w:rPr>
      </w:pPr>
      <w:r w:rsidRPr="00FF613A">
        <w:rPr>
          <w:rFonts w:cs="Times New Roman"/>
        </w:rPr>
        <w:t>3. Glikohemoglobinleri tanımlar, yapı ve görevlerini anlatır</w:t>
      </w:r>
    </w:p>
    <w:p w:rsidR="00F96331" w:rsidRPr="00FF613A" w:rsidRDefault="00BE209C" w:rsidP="00FF613A">
      <w:pPr>
        <w:pStyle w:val="Standard"/>
        <w:spacing w:line="360" w:lineRule="auto"/>
        <w:rPr>
          <w:rFonts w:cs="Times New Roman"/>
        </w:rPr>
      </w:pPr>
      <w:r w:rsidRPr="00FF613A">
        <w:rPr>
          <w:rFonts w:cs="Times New Roman"/>
        </w:rPr>
        <w:t>4.Glukoz metabolizma bozukluklarını anlatır</w:t>
      </w:r>
    </w:p>
    <w:p w:rsidR="00F96331" w:rsidRPr="00FF613A" w:rsidRDefault="00F96331" w:rsidP="00FF613A">
      <w:pPr>
        <w:pStyle w:val="Standard"/>
        <w:spacing w:line="360" w:lineRule="auto"/>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bCs/>
              </w:rPr>
            </w:pPr>
            <w:r w:rsidRPr="00FF613A">
              <w:rPr>
                <w:rFonts w:cs="Times New Roman"/>
                <w:bCs/>
              </w:rPr>
              <w:t>Dersin Adı: Yaşlanma Biyokimyası</w:t>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1.Yaşlanmanın biyolojik tanımını yapar</w:t>
      </w:r>
    </w:p>
    <w:p w:rsidR="00F96331" w:rsidRPr="00FF613A" w:rsidRDefault="00BE209C" w:rsidP="00FF613A">
      <w:pPr>
        <w:pStyle w:val="Standard"/>
        <w:spacing w:line="360" w:lineRule="auto"/>
        <w:rPr>
          <w:rFonts w:cs="Times New Roman"/>
        </w:rPr>
      </w:pPr>
      <w:r w:rsidRPr="00FF613A">
        <w:rPr>
          <w:rFonts w:cs="Times New Roman"/>
        </w:rPr>
        <w:lastRenderedPageBreak/>
        <w:t>2.Yaşlanmanın biyomoleküler mekanizmalarını açıklar</w:t>
      </w:r>
    </w:p>
    <w:p w:rsidR="00F96331" w:rsidRPr="00FF613A" w:rsidRDefault="00BE209C" w:rsidP="00FF613A">
      <w:pPr>
        <w:pStyle w:val="Standard"/>
        <w:spacing w:line="360" w:lineRule="auto"/>
        <w:rPr>
          <w:rFonts w:cs="Times New Roman"/>
        </w:rPr>
      </w:pPr>
      <w:r w:rsidRPr="00FF613A">
        <w:rPr>
          <w:rFonts w:cs="Times New Roman"/>
        </w:rPr>
        <w:t>3. Telomerler ve telomeraz enzimini anlatır</w:t>
      </w:r>
    </w:p>
    <w:p w:rsidR="00F96331" w:rsidRPr="00FF613A" w:rsidRDefault="00BE209C" w:rsidP="00FF613A">
      <w:pPr>
        <w:pStyle w:val="Standard"/>
        <w:spacing w:line="360" w:lineRule="auto"/>
        <w:rPr>
          <w:rFonts w:cs="Times New Roman"/>
        </w:rPr>
      </w:pPr>
      <w:r w:rsidRPr="00FF613A">
        <w:rPr>
          <w:rFonts w:cs="Times New Roman"/>
        </w:rPr>
        <w:t>4. Yaşlanmayla birlikte biyokimyasal testlerde meydana gelen değişiklikleri açıklar</w:t>
      </w:r>
    </w:p>
    <w:p w:rsidR="00F96331" w:rsidRPr="00FF613A" w:rsidRDefault="00F96331" w:rsidP="00FF613A">
      <w:pPr>
        <w:pStyle w:val="Standard"/>
        <w:spacing w:line="360" w:lineRule="auto"/>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jc w:val="both"/>
              <w:rPr>
                <w:rFonts w:cs="Times New Roman"/>
              </w:rPr>
            </w:pPr>
            <w:r w:rsidRPr="00FF613A">
              <w:rPr>
                <w:rFonts w:cs="Times New Roman"/>
              </w:rPr>
              <w:t>Ders adı: Karaciğer Fonksiyon Testleri</w:t>
            </w:r>
          </w:p>
        </w:tc>
      </w:tr>
    </w:tbl>
    <w:p w:rsidR="00FF613A" w:rsidRDefault="00FF613A" w:rsidP="00FF613A">
      <w:pPr>
        <w:pStyle w:val="ListeParagraf"/>
        <w:spacing w:line="360" w:lineRule="auto"/>
        <w:ind w:left="284"/>
        <w:jc w:val="both"/>
        <w:rPr>
          <w:rFonts w:cs="Times New Roman"/>
        </w:rPr>
      </w:pPr>
    </w:p>
    <w:p w:rsidR="00F96331" w:rsidRPr="00FF613A" w:rsidRDefault="00BE209C" w:rsidP="00FF613A">
      <w:pPr>
        <w:pStyle w:val="ListeParagraf"/>
        <w:numPr>
          <w:ilvl w:val="0"/>
          <w:numId w:val="10"/>
        </w:numPr>
        <w:spacing w:line="360" w:lineRule="auto"/>
        <w:ind w:left="284"/>
        <w:jc w:val="both"/>
        <w:rPr>
          <w:rFonts w:cs="Times New Roman"/>
        </w:rPr>
      </w:pPr>
      <w:r w:rsidRPr="00FF613A">
        <w:rPr>
          <w:rFonts w:cs="Times New Roman"/>
        </w:rPr>
        <w:t xml:space="preserve">Karaciğerin fonksiyonları </w:t>
      </w:r>
      <w:r w:rsidRPr="00FF613A">
        <w:rPr>
          <w:rFonts w:cs="Times New Roman"/>
          <w:bCs/>
        </w:rPr>
        <w:t>hakkında bilgi sahibi olmak</w:t>
      </w:r>
    </w:p>
    <w:p w:rsidR="00F96331" w:rsidRPr="00FF613A" w:rsidRDefault="00BE209C" w:rsidP="00FF613A">
      <w:pPr>
        <w:pStyle w:val="ListeParagraf"/>
        <w:numPr>
          <w:ilvl w:val="0"/>
          <w:numId w:val="3"/>
        </w:numPr>
        <w:spacing w:line="360" w:lineRule="auto"/>
        <w:ind w:left="284"/>
        <w:jc w:val="both"/>
        <w:rPr>
          <w:rFonts w:cs="Times New Roman"/>
          <w:bCs/>
        </w:rPr>
      </w:pPr>
      <w:r w:rsidRPr="00FF613A">
        <w:rPr>
          <w:rFonts w:cs="Times New Roman"/>
          <w:bCs/>
        </w:rPr>
        <w:t>Karaciğerin fonsiyonlarını değerlendirmede kullanılan testleri tanımak</w:t>
      </w:r>
    </w:p>
    <w:p w:rsidR="00F96331" w:rsidRPr="00FF613A" w:rsidRDefault="00F96331" w:rsidP="00FF613A">
      <w:pPr>
        <w:pStyle w:val="ListeParagraf"/>
        <w:spacing w:line="360" w:lineRule="auto"/>
        <w:jc w:val="both"/>
        <w:rPr>
          <w:rFonts w:cs="Times New Roman"/>
          <w:bCs/>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jc w:val="both"/>
              <w:rPr>
                <w:rFonts w:cs="Times New Roman"/>
              </w:rPr>
            </w:pPr>
            <w:r w:rsidRPr="00FF613A">
              <w:rPr>
                <w:rFonts w:cs="Times New Roman"/>
              </w:rPr>
              <w:t>Ders adı: Vücut Sıvılarının Biyokimyası</w:t>
            </w:r>
          </w:p>
        </w:tc>
      </w:tr>
    </w:tbl>
    <w:p w:rsidR="00FF613A" w:rsidRDefault="00FF613A" w:rsidP="00FF613A">
      <w:pPr>
        <w:pStyle w:val="ListeParagraf"/>
        <w:spacing w:line="360" w:lineRule="auto"/>
        <w:ind w:left="284"/>
        <w:jc w:val="both"/>
        <w:rPr>
          <w:rFonts w:cs="Times New Roman"/>
        </w:rPr>
      </w:pPr>
    </w:p>
    <w:p w:rsidR="00F96331" w:rsidRPr="00FF613A" w:rsidRDefault="00BE209C" w:rsidP="00FF613A">
      <w:pPr>
        <w:pStyle w:val="ListeParagraf"/>
        <w:numPr>
          <w:ilvl w:val="0"/>
          <w:numId w:val="11"/>
        </w:numPr>
        <w:spacing w:line="360" w:lineRule="auto"/>
        <w:ind w:left="284"/>
        <w:jc w:val="both"/>
        <w:rPr>
          <w:rFonts w:cs="Times New Roman"/>
        </w:rPr>
      </w:pPr>
      <w:r w:rsidRPr="00FF613A">
        <w:rPr>
          <w:rFonts w:cs="Times New Roman"/>
        </w:rPr>
        <w:t xml:space="preserve">Beyin-omurilik sıvısının oluşumu ve incelenmesi (analizi) </w:t>
      </w:r>
      <w:r w:rsidRPr="00FF613A">
        <w:rPr>
          <w:rFonts w:cs="Times New Roman"/>
          <w:bCs/>
        </w:rPr>
        <w:t>hakkında bilgi sahibi olmak</w:t>
      </w:r>
    </w:p>
    <w:p w:rsidR="00F96331" w:rsidRPr="00FF613A" w:rsidRDefault="00BE209C" w:rsidP="00FF613A">
      <w:pPr>
        <w:pStyle w:val="ListeParagraf"/>
        <w:numPr>
          <w:ilvl w:val="0"/>
          <w:numId w:val="4"/>
        </w:numPr>
        <w:spacing w:line="360" w:lineRule="auto"/>
        <w:ind w:left="284"/>
        <w:jc w:val="both"/>
        <w:rPr>
          <w:rFonts w:cs="Times New Roman"/>
          <w:bCs/>
        </w:rPr>
      </w:pPr>
      <w:r w:rsidRPr="00FF613A">
        <w:rPr>
          <w:rFonts w:cs="Times New Roman"/>
          <w:bCs/>
        </w:rPr>
        <w:t>Sinoviyal sıvı ve analizi hakkında bilgi sahibi olmak</w:t>
      </w:r>
    </w:p>
    <w:p w:rsidR="00F96331" w:rsidRPr="00FF613A" w:rsidRDefault="00BE209C" w:rsidP="00FF613A">
      <w:pPr>
        <w:pStyle w:val="ListeParagraf"/>
        <w:numPr>
          <w:ilvl w:val="0"/>
          <w:numId w:val="4"/>
        </w:numPr>
        <w:spacing w:line="360" w:lineRule="auto"/>
        <w:ind w:left="284"/>
        <w:jc w:val="both"/>
        <w:rPr>
          <w:rFonts w:cs="Times New Roman"/>
          <w:bCs/>
        </w:rPr>
      </w:pPr>
      <w:r w:rsidRPr="00FF613A">
        <w:rPr>
          <w:rFonts w:cs="Times New Roman"/>
          <w:bCs/>
        </w:rPr>
        <w:t>Seröz sıvılar ve analizi hakkında bilgi sahibi olmak</w:t>
      </w:r>
    </w:p>
    <w:p w:rsidR="00F96331" w:rsidRPr="00FF613A" w:rsidRDefault="00BE209C" w:rsidP="00FF613A">
      <w:pPr>
        <w:pStyle w:val="ListeParagraf"/>
        <w:numPr>
          <w:ilvl w:val="0"/>
          <w:numId w:val="4"/>
        </w:numPr>
        <w:spacing w:line="360" w:lineRule="auto"/>
        <w:ind w:left="284"/>
        <w:jc w:val="both"/>
        <w:rPr>
          <w:rFonts w:cs="Times New Roman"/>
          <w:bCs/>
        </w:rPr>
      </w:pPr>
      <w:r w:rsidRPr="00FF613A">
        <w:rPr>
          <w:rFonts w:cs="Times New Roman"/>
          <w:bCs/>
        </w:rPr>
        <w:t>Amniyon sıvısı ve analizi hakkında bilgi sahibi olmak</w:t>
      </w:r>
    </w:p>
    <w:p w:rsidR="00F96331" w:rsidRPr="00FF613A" w:rsidRDefault="00BE209C" w:rsidP="00FF613A">
      <w:pPr>
        <w:pStyle w:val="ListeParagraf"/>
        <w:numPr>
          <w:ilvl w:val="0"/>
          <w:numId w:val="4"/>
        </w:numPr>
        <w:spacing w:line="360" w:lineRule="auto"/>
        <w:ind w:left="284"/>
        <w:jc w:val="both"/>
        <w:rPr>
          <w:rFonts w:cs="Times New Roman"/>
          <w:bCs/>
        </w:rPr>
      </w:pPr>
      <w:r w:rsidRPr="00FF613A">
        <w:rPr>
          <w:rFonts w:cs="Times New Roman"/>
          <w:bCs/>
        </w:rPr>
        <w:t>Semen analizi hakkında bilgi sahibi olmak</w:t>
      </w:r>
    </w:p>
    <w:p w:rsidR="00F96331" w:rsidRPr="00FF613A" w:rsidRDefault="00F96331" w:rsidP="00FF613A">
      <w:pPr>
        <w:pStyle w:val="ListeParagraf"/>
        <w:spacing w:line="360" w:lineRule="auto"/>
        <w:jc w:val="both"/>
        <w:rPr>
          <w:rFonts w:cs="Times New Roman"/>
          <w:bCs/>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rPr>
              <w:t>Böbrek Fonksiyon Testleri</w:t>
            </w:r>
          </w:p>
        </w:tc>
      </w:tr>
    </w:tbl>
    <w:p w:rsidR="00FF613A" w:rsidRDefault="00FF613A" w:rsidP="00FF613A">
      <w:pPr>
        <w:pStyle w:val="ListeParagraf"/>
        <w:spacing w:line="360" w:lineRule="auto"/>
        <w:ind w:left="284"/>
        <w:rPr>
          <w:rFonts w:cs="Times New Roman"/>
        </w:rPr>
      </w:pPr>
    </w:p>
    <w:p w:rsidR="00F96331" w:rsidRPr="00FF613A" w:rsidRDefault="00BE209C" w:rsidP="00FF613A">
      <w:pPr>
        <w:pStyle w:val="ListeParagraf"/>
        <w:numPr>
          <w:ilvl w:val="0"/>
          <w:numId w:val="12"/>
        </w:numPr>
        <w:spacing w:line="360" w:lineRule="auto"/>
        <w:ind w:left="284"/>
        <w:rPr>
          <w:rFonts w:cs="Times New Roman"/>
        </w:rPr>
      </w:pPr>
      <w:r w:rsidRPr="00FF613A">
        <w:rPr>
          <w:rFonts w:cs="Times New Roman"/>
        </w:rPr>
        <w:t>Renal sistemin makroskopik ve mikroskopik anatomisini tanımlayabilecek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Renal fonksiyon testlerini sınıflandırabilecek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Glomerüler fonksiyon testlerini tanımlayabilecek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Klirens tanımını yapabilecek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Çeşitli klirens testlerinin (kreatinin, üre ve inülin) prosedürünü ve yorumunu</w:t>
      </w:r>
      <w:r w:rsidR="002324E3" w:rsidRPr="00FF613A">
        <w:rPr>
          <w:rFonts w:cs="Times New Roman"/>
        </w:rPr>
        <w:t xml:space="preserve"> </w:t>
      </w:r>
      <w:r w:rsidRPr="00FF613A">
        <w:rPr>
          <w:rFonts w:cs="Times New Roman"/>
        </w:rPr>
        <w:t>açıklayabilecek.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Klirens ölçümü için kullanılacak ideal bir maddenin özelliklerini sayabilecek.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Ekzojen ve endojen göstergeleri, özelliklerini ve kullanımdaki avantajlarını ve</w:t>
      </w:r>
      <w:r w:rsidR="002324E3" w:rsidRPr="00FF613A">
        <w:rPr>
          <w:rFonts w:cs="Times New Roman"/>
        </w:rPr>
        <w:t xml:space="preserve"> d</w:t>
      </w:r>
      <w:r w:rsidRPr="00FF613A">
        <w:rPr>
          <w:rFonts w:cs="Times New Roman"/>
        </w:rPr>
        <w:t>ezavantajlarını sayabilecek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MDRD, Cockcraft ve Gault formülleri ile klirens hesabını yapabilecek.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Renal plazma akımına dayalı testleri açıklayabilecek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Tübüler fonksiyon testlerini ( sıvı konsantrasyon ve dilüsyon testleri) özetleyebilecek.</w:t>
      </w:r>
    </w:p>
    <w:p w:rsidR="00F96331" w:rsidRPr="00FF613A" w:rsidRDefault="00BE209C" w:rsidP="00FF613A">
      <w:pPr>
        <w:pStyle w:val="ListeParagraf"/>
        <w:numPr>
          <w:ilvl w:val="0"/>
          <w:numId w:val="5"/>
        </w:numPr>
        <w:spacing w:line="360" w:lineRule="auto"/>
        <w:ind w:left="284"/>
        <w:rPr>
          <w:rFonts w:cs="Times New Roman"/>
        </w:rPr>
      </w:pPr>
      <w:r w:rsidRPr="00FF613A">
        <w:rPr>
          <w:rFonts w:cs="Times New Roman"/>
        </w:rPr>
        <w:t>Proteinüri tiplerini açıklayabilecek.</w:t>
      </w:r>
    </w:p>
    <w:p w:rsidR="00F96331" w:rsidRDefault="00F96331" w:rsidP="00FF613A">
      <w:pPr>
        <w:pStyle w:val="ListeParagraf"/>
        <w:spacing w:line="360" w:lineRule="auto"/>
        <w:ind w:left="1068"/>
        <w:rPr>
          <w:rFonts w:cs="Times New Roman"/>
        </w:rPr>
      </w:pPr>
    </w:p>
    <w:p w:rsidR="00FF613A" w:rsidRDefault="00FF613A" w:rsidP="00FF613A">
      <w:pPr>
        <w:pStyle w:val="ListeParagraf"/>
        <w:spacing w:line="360" w:lineRule="auto"/>
        <w:ind w:left="1068"/>
        <w:rPr>
          <w:rFonts w:cs="Times New Roman"/>
        </w:rPr>
      </w:pPr>
    </w:p>
    <w:p w:rsidR="00FF613A" w:rsidRPr="00FF613A" w:rsidRDefault="00FF613A" w:rsidP="00FF613A">
      <w:pPr>
        <w:pStyle w:val="ListeParagraf"/>
        <w:spacing w:line="360" w:lineRule="auto"/>
        <w:ind w:left="1068"/>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rPr>
              <w:lastRenderedPageBreak/>
              <w:t>Hem Metabolizması</w:t>
            </w:r>
          </w:p>
        </w:tc>
      </w:tr>
    </w:tbl>
    <w:p w:rsidR="00FF613A" w:rsidRDefault="00FF613A" w:rsidP="00FF613A">
      <w:pPr>
        <w:pStyle w:val="ListeParagraf"/>
        <w:spacing w:line="360" w:lineRule="auto"/>
        <w:ind w:left="284"/>
        <w:rPr>
          <w:rFonts w:cs="Times New Roman"/>
        </w:rPr>
      </w:pPr>
    </w:p>
    <w:p w:rsidR="00F96331" w:rsidRPr="00FF613A" w:rsidRDefault="00BE209C" w:rsidP="00FF613A">
      <w:pPr>
        <w:pStyle w:val="ListeParagraf"/>
        <w:numPr>
          <w:ilvl w:val="0"/>
          <w:numId w:val="13"/>
        </w:numPr>
        <w:spacing w:line="360" w:lineRule="auto"/>
        <w:ind w:left="284"/>
        <w:rPr>
          <w:rFonts w:cs="Times New Roman"/>
        </w:rPr>
      </w:pPr>
      <w:r w:rsidRPr="00FF613A">
        <w:rPr>
          <w:rFonts w:cs="Times New Roman"/>
        </w:rPr>
        <w:t>Hem sentezi basamaklarını sayabilir.</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Hız kısıtlayıcı basamağı açıklayabilir.</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Porfirinlerin yapısını açıklayacak,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Porfirin bileşiklerini sayabilecek,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Hem yapı ve fonksiyonlarını açıklayacak,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Hemoglobin yapı ve fonksiyonlarını tanımlayabilecek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Sentez yerlerini belirtecek,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Hemoglobin yıkım yollarını kavrayacak,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Bilirubin metabolizmasını ve klinik önemini özetleyecek,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Porfiriaları sınıflayacak,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Klinik tanıdaki önemini açıklayabilecek,</w:t>
      </w:r>
    </w:p>
    <w:p w:rsidR="00F96331" w:rsidRPr="00FF613A" w:rsidRDefault="00BE209C" w:rsidP="00FF613A">
      <w:pPr>
        <w:pStyle w:val="ListeParagraf"/>
        <w:numPr>
          <w:ilvl w:val="0"/>
          <w:numId w:val="6"/>
        </w:numPr>
        <w:spacing w:line="360" w:lineRule="auto"/>
        <w:ind w:left="284"/>
        <w:rPr>
          <w:rFonts w:cs="Times New Roman"/>
        </w:rPr>
      </w:pPr>
      <w:r w:rsidRPr="00FF613A">
        <w:rPr>
          <w:rFonts w:cs="Times New Roman"/>
        </w:rPr>
        <w:t>Porfirinlerin plazmadaki düzeylerini saptama yöntemlerini belirtebileceklerdir.</w:t>
      </w:r>
    </w:p>
    <w:p w:rsidR="00F96331" w:rsidRPr="00FF613A" w:rsidRDefault="00F96331" w:rsidP="00FF613A">
      <w:pPr>
        <w:pStyle w:val="ListeParagraf"/>
        <w:spacing w:line="360" w:lineRule="auto"/>
        <w:ind w:left="1080"/>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rPr>
              <w:t>İdrar Oluşumu ve İdrar Biyokimyası</w:t>
            </w:r>
          </w:p>
        </w:tc>
      </w:tr>
    </w:tbl>
    <w:p w:rsidR="00FF613A" w:rsidRDefault="00FF613A" w:rsidP="00FF613A">
      <w:pPr>
        <w:pStyle w:val="ListeParagraf"/>
        <w:spacing w:line="360" w:lineRule="auto"/>
        <w:ind w:left="284"/>
        <w:rPr>
          <w:rFonts w:cs="Times New Roman"/>
        </w:rPr>
      </w:pPr>
    </w:p>
    <w:p w:rsidR="00F96331" w:rsidRPr="00FF613A" w:rsidRDefault="00BE209C" w:rsidP="00FF613A">
      <w:pPr>
        <w:pStyle w:val="ListeParagraf"/>
        <w:numPr>
          <w:ilvl w:val="0"/>
          <w:numId w:val="14"/>
        </w:numPr>
        <w:spacing w:line="360" w:lineRule="auto"/>
        <w:ind w:left="284"/>
        <w:rPr>
          <w:rFonts w:cs="Times New Roman"/>
        </w:rPr>
      </w:pPr>
      <w:r w:rsidRPr="00FF613A">
        <w:rPr>
          <w:rFonts w:cs="Times New Roman"/>
        </w:rPr>
        <w:t>Üriner sistem bileşenlerini tanımlayabilecek,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Böbreklerin fonksiyonlarını değerlendirebilecek,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Böbreklerin metabolik, ekstre edici, düzenleyici ve endokrin fonksiyonlarını</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açıklayabilecek,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Böbreklerde renin, eritropoietin üretimi, 1,25 dihidroksikolekalsiferol sentezi ve polipeptit hormonların katabolizması açıklayabilecek,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Böreklerin asit-baz dengesi oluşturan mekanizmalardaki rolünü yorumlayabilecek,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Renal hemodinami ve idrar oluşumu açıklayabilecek,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İdrar biyokimyasını ifade edebilecek,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İdrar analizlerinin klinik önemi açıklayabilecek,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İdrarın fiziksel ve kimyasal değerlendirmesini yapabilecek,</w:t>
      </w:r>
    </w:p>
    <w:p w:rsidR="00F96331" w:rsidRPr="00FF613A" w:rsidRDefault="00BE209C" w:rsidP="00FF613A">
      <w:pPr>
        <w:pStyle w:val="ListeParagraf"/>
        <w:numPr>
          <w:ilvl w:val="0"/>
          <w:numId w:val="7"/>
        </w:numPr>
        <w:spacing w:line="360" w:lineRule="auto"/>
        <w:ind w:left="284"/>
        <w:rPr>
          <w:rFonts w:cs="Times New Roman"/>
        </w:rPr>
      </w:pPr>
      <w:r w:rsidRPr="00FF613A">
        <w:rPr>
          <w:rFonts w:cs="Times New Roman"/>
        </w:rPr>
        <w:t>Normal ve normal olmayan idrar örnekleri hakkında bilgi sahibi olabilecektir.</w:t>
      </w:r>
    </w:p>
    <w:p w:rsidR="00F96331" w:rsidRPr="00FF613A" w:rsidRDefault="00F96331" w:rsidP="00FF613A">
      <w:pPr>
        <w:pStyle w:val="Standard"/>
        <w:spacing w:line="360" w:lineRule="auto"/>
        <w:rPr>
          <w:rFonts w:cs="Times New Roman"/>
          <w:shd w:val="clear" w:color="auto" w:fill="FFFF00"/>
        </w:rPr>
      </w:pPr>
    </w:p>
    <w:p w:rsidR="00F96331" w:rsidRPr="00FF613A" w:rsidRDefault="00BE209C" w:rsidP="00FF613A">
      <w:pPr>
        <w:pStyle w:val="Standard"/>
        <w:spacing w:line="360" w:lineRule="auto"/>
        <w:rPr>
          <w:rFonts w:cs="Times New Roman"/>
          <w:b/>
        </w:rPr>
      </w:pPr>
      <w:r w:rsidRPr="00FF613A">
        <w:rPr>
          <w:rFonts w:cs="Times New Roman"/>
          <w:b/>
        </w:rPr>
        <w:t>Kurul 5</w:t>
      </w:r>
    </w:p>
    <w:p w:rsidR="00F96331" w:rsidRPr="00FF613A" w:rsidRDefault="00BE209C" w:rsidP="00FF613A">
      <w:pPr>
        <w:pStyle w:val="Standard"/>
        <w:spacing w:line="360" w:lineRule="auto"/>
        <w:jc w:val="both"/>
        <w:rPr>
          <w:rFonts w:cs="Times New Roman"/>
        </w:rPr>
      </w:pPr>
      <w:r w:rsidRPr="00FF613A">
        <w:rPr>
          <w:rFonts w:cs="Times New Roman"/>
          <w:b/>
        </w:rPr>
        <w:t>Konu:</w:t>
      </w:r>
      <w:r w:rsidRPr="00FF613A">
        <w:rPr>
          <w:rFonts w:cs="Times New Roman"/>
        </w:rPr>
        <w:t xml:space="preserve"> Hipotalamus ve hipofiz fonksiyon boz</w:t>
      </w:r>
      <w:r w:rsidR="000C7650" w:rsidRPr="00FF613A">
        <w:rPr>
          <w:rFonts w:cs="Times New Roman"/>
        </w:rPr>
        <w:t>ukluklarında kullanılan testler</w:t>
      </w:r>
    </w:p>
    <w:p w:rsidR="00F96331" w:rsidRPr="00FF613A" w:rsidRDefault="00BE209C" w:rsidP="00FF613A">
      <w:pPr>
        <w:pStyle w:val="Standard"/>
        <w:spacing w:line="360" w:lineRule="auto"/>
        <w:jc w:val="both"/>
        <w:rPr>
          <w:rFonts w:cs="Times New Roman"/>
        </w:rPr>
      </w:pPr>
      <w:r w:rsidRPr="00FF613A">
        <w:rPr>
          <w:rFonts w:cs="Times New Roman"/>
          <w:b/>
        </w:rPr>
        <w:t>Amaç:</w:t>
      </w:r>
      <w:r w:rsidRPr="00FF613A">
        <w:rPr>
          <w:rFonts w:cs="Times New Roman"/>
        </w:rPr>
        <w:t xml:space="preserve"> Bu dersin sonunda dönem II öğrencileri, hipofiz ve hipotalamus hormonlarını sayabilecek, bu hormonlarının salınımını düzenleyen faktörleri kavrayacak, etkilerini tanımlayabilecektir. </w:t>
      </w:r>
      <w:r w:rsidRPr="00FF613A">
        <w:rPr>
          <w:rFonts w:cs="Times New Roman"/>
        </w:rPr>
        <w:lastRenderedPageBreak/>
        <w:t>Hipofiz hormonlarının eksikliği veya fazlalığı ile tanımlanmış hastalıkların tanısında kullanılan yaklaşımları temel düzeyde yorumlayabileceklerdir.</w:t>
      </w:r>
    </w:p>
    <w:p w:rsidR="00F96331" w:rsidRPr="00FF613A" w:rsidRDefault="00BE209C" w:rsidP="00FF613A">
      <w:pPr>
        <w:pStyle w:val="Standard"/>
        <w:spacing w:line="360" w:lineRule="auto"/>
        <w:jc w:val="both"/>
        <w:rPr>
          <w:rFonts w:cs="Times New Roman"/>
        </w:rPr>
      </w:pPr>
      <w:r w:rsidRPr="00FF613A">
        <w:rPr>
          <w:rFonts w:cs="Times New Roman"/>
          <w:b/>
        </w:rPr>
        <w:t>Öğrenim Hedefleri:</w:t>
      </w:r>
      <w:r w:rsidRPr="00FF613A">
        <w:rPr>
          <w:rFonts w:cs="Times New Roman"/>
        </w:rPr>
        <w:t xml:space="preserve"> Dönem II öğrencileri bu dersin sonunda,</w:t>
      </w:r>
    </w:p>
    <w:p w:rsidR="00F96331" w:rsidRPr="00FF613A" w:rsidRDefault="00BE209C" w:rsidP="00FF613A">
      <w:pPr>
        <w:pStyle w:val="Standard"/>
        <w:spacing w:line="360" w:lineRule="auto"/>
        <w:jc w:val="both"/>
        <w:rPr>
          <w:rFonts w:cs="Times New Roman"/>
        </w:rPr>
      </w:pPr>
      <w:r w:rsidRPr="00FF613A">
        <w:rPr>
          <w:rFonts w:cs="Times New Roman"/>
        </w:rPr>
        <w:t>*Hipofiz ve Hipotalamus hormonlarını sayabilecek,</w:t>
      </w:r>
    </w:p>
    <w:p w:rsidR="00F96331" w:rsidRPr="00FF613A" w:rsidRDefault="00BE209C" w:rsidP="00FF613A">
      <w:pPr>
        <w:pStyle w:val="Standard"/>
        <w:spacing w:line="360" w:lineRule="auto"/>
        <w:jc w:val="both"/>
        <w:rPr>
          <w:rFonts w:cs="Times New Roman"/>
        </w:rPr>
      </w:pPr>
      <w:r w:rsidRPr="00FF613A">
        <w:rPr>
          <w:rFonts w:cs="Times New Roman"/>
        </w:rPr>
        <w:t xml:space="preserve">*Bu hormonlarının salınımını düzenleyen faktörleri kavrayacak,  </w:t>
      </w:r>
    </w:p>
    <w:p w:rsidR="00F96331" w:rsidRPr="00FF613A" w:rsidRDefault="00BE209C" w:rsidP="00FF613A">
      <w:pPr>
        <w:pStyle w:val="Standard"/>
        <w:spacing w:line="360" w:lineRule="auto"/>
        <w:jc w:val="both"/>
        <w:rPr>
          <w:rFonts w:cs="Times New Roman"/>
        </w:rPr>
      </w:pPr>
      <w:r w:rsidRPr="00FF613A">
        <w:rPr>
          <w:rFonts w:cs="Times New Roman"/>
        </w:rPr>
        <w:t>*Etkilerini tanımlayabilecektir,</w:t>
      </w:r>
    </w:p>
    <w:p w:rsidR="00F96331" w:rsidRPr="00FF613A" w:rsidRDefault="00BE209C" w:rsidP="00FF613A">
      <w:pPr>
        <w:pStyle w:val="Standard"/>
        <w:spacing w:line="360" w:lineRule="auto"/>
        <w:jc w:val="both"/>
        <w:rPr>
          <w:rFonts w:cs="Times New Roman"/>
        </w:rPr>
      </w:pPr>
      <w:r w:rsidRPr="00FF613A">
        <w:rPr>
          <w:rFonts w:cs="Times New Roman"/>
        </w:rPr>
        <w:t>*Hipofiz hormonlarının eksikliği veya fazlalığı ile tanımlanmış hastalıkların tanısında kullanılan yaklaşımları temel düzeyde yorumlayabileceklerdir.</w:t>
      </w:r>
    </w:p>
    <w:p w:rsidR="00F96331" w:rsidRPr="00FF613A" w:rsidRDefault="00F96331" w:rsidP="00FF613A">
      <w:pPr>
        <w:pStyle w:val="Standard"/>
        <w:spacing w:line="360" w:lineRule="auto"/>
        <w:jc w:val="both"/>
        <w:rPr>
          <w:rFonts w:cs="Times New Roman"/>
        </w:rPr>
      </w:pPr>
    </w:p>
    <w:p w:rsidR="00F96331" w:rsidRPr="00FF613A" w:rsidRDefault="00BE209C" w:rsidP="00FF613A">
      <w:pPr>
        <w:pStyle w:val="Standard"/>
        <w:spacing w:line="360" w:lineRule="auto"/>
        <w:jc w:val="both"/>
        <w:rPr>
          <w:rFonts w:cs="Times New Roman"/>
        </w:rPr>
      </w:pPr>
      <w:r w:rsidRPr="00FF613A">
        <w:rPr>
          <w:rFonts w:cs="Times New Roman"/>
          <w:b/>
        </w:rPr>
        <w:t>3-Konu:</w:t>
      </w:r>
      <w:r w:rsidRPr="00FF613A">
        <w:rPr>
          <w:rFonts w:eastAsia="Times New Roman" w:cs="Times New Roman"/>
          <w:lang w:eastAsia="tr-TR"/>
        </w:rPr>
        <w:t xml:space="preserve"> </w:t>
      </w:r>
      <w:r w:rsidRPr="00FF613A">
        <w:rPr>
          <w:rFonts w:cs="Times New Roman"/>
        </w:rPr>
        <w:t>Gonadal fonksiyonlar ve bozukluklarında kullanılan testler</w:t>
      </w:r>
    </w:p>
    <w:p w:rsidR="00F96331" w:rsidRPr="00FF613A" w:rsidRDefault="00BE209C" w:rsidP="00FF613A">
      <w:pPr>
        <w:pStyle w:val="Standard"/>
        <w:spacing w:line="360" w:lineRule="auto"/>
        <w:jc w:val="both"/>
        <w:rPr>
          <w:rFonts w:cs="Times New Roman"/>
        </w:rPr>
      </w:pPr>
      <w:r w:rsidRPr="00FF613A">
        <w:rPr>
          <w:rFonts w:cs="Times New Roman"/>
          <w:b/>
        </w:rPr>
        <w:t>Amaç:</w:t>
      </w:r>
      <w:r w:rsidRPr="00FF613A">
        <w:rPr>
          <w:rFonts w:cs="Times New Roman"/>
        </w:rPr>
        <w:t xml:space="preserve"> Bu dersin sonunda dönem II öğrencileri, kadınlarda ve erkeklerde reprodüktif endokrin sistem özelliklerini kavrayacak, cinsiyet hormonlarının sentez, salınım, düzenlenme ve etki mekanizmaları ile bunların koordinasyonunu tanımlayabilecek, cinsiyet hormonlarının plazma kinetiklerini yorumlayabilecektir. Gonadal fonksiyonların bozukluklarında kullanılan biyokimyasal testleri öğrenecek ve bu testlerin önemini kavrayacaklardır.</w:t>
      </w:r>
    </w:p>
    <w:p w:rsidR="00F96331" w:rsidRPr="00FF613A" w:rsidRDefault="00BE209C" w:rsidP="00FF613A">
      <w:pPr>
        <w:pStyle w:val="Standard"/>
        <w:spacing w:line="360" w:lineRule="auto"/>
        <w:jc w:val="both"/>
        <w:rPr>
          <w:rFonts w:cs="Times New Roman"/>
        </w:rPr>
      </w:pPr>
      <w:r w:rsidRPr="00FF613A">
        <w:rPr>
          <w:rFonts w:cs="Times New Roman"/>
          <w:b/>
        </w:rPr>
        <w:t>Öğrenim Hedefleri:</w:t>
      </w:r>
      <w:r w:rsidRPr="00FF613A">
        <w:rPr>
          <w:rFonts w:cs="Times New Roman"/>
        </w:rPr>
        <w:t xml:space="preserve"> Dönem II öğrencileri bu dersin sonunda,</w:t>
      </w:r>
    </w:p>
    <w:p w:rsidR="00F96331" w:rsidRPr="00FF613A" w:rsidRDefault="00BE209C" w:rsidP="00FF613A">
      <w:pPr>
        <w:pStyle w:val="Standard"/>
        <w:spacing w:line="360" w:lineRule="auto"/>
        <w:jc w:val="both"/>
        <w:rPr>
          <w:rFonts w:cs="Times New Roman"/>
        </w:rPr>
      </w:pPr>
      <w:r w:rsidRPr="00FF613A">
        <w:rPr>
          <w:rFonts w:cs="Times New Roman"/>
        </w:rPr>
        <w:t xml:space="preserve">*Kadınlarda ve erkeklerde reprodüktif endokrin sistem özelliklerini kavrayacak,  </w:t>
      </w:r>
    </w:p>
    <w:p w:rsidR="00F96331" w:rsidRPr="00FF613A" w:rsidRDefault="00BE209C" w:rsidP="00FF613A">
      <w:pPr>
        <w:pStyle w:val="Standard"/>
        <w:spacing w:line="360" w:lineRule="auto"/>
        <w:jc w:val="both"/>
        <w:rPr>
          <w:rFonts w:cs="Times New Roman"/>
        </w:rPr>
      </w:pPr>
      <w:r w:rsidRPr="00FF613A">
        <w:rPr>
          <w:rFonts w:cs="Times New Roman"/>
        </w:rPr>
        <w:t xml:space="preserve">*Cinsiyet hormonlarının sentez, salınım, düzenlenme ve etki mekanizmaları ile bunların koordinasyonunu tanımlayabilecek,  </w:t>
      </w:r>
    </w:p>
    <w:p w:rsidR="00F96331" w:rsidRPr="00FF613A" w:rsidRDefault="00BE209C" w:rsidP="00FF613A">
      <w:pPr>
        <w:pStyle w:val="Standard"/>
        <w:spacing w:line="360" w:lineRule="auto"/>
        <w:jc w:val="both"/>
        <w:rPr>
          <w:rFonts w:cs="Times New Roman"/>
        </w:rPr>
      </w:pPr>
      <w:r w:rsidRPr="00FF613A">
        <w:rPr>
          <w:rFonts w:cs="Times New Roman"/>
        </w:rPr>
        <w:t>*Cinsiyet hormonlarının plazma düzeylerine etkili faktörleri temel düzeyde yorumlayabilecektir.</w:t>
      </w:r>
    </w:p>
    <w:p w:rsidR="00F96331" w:rsidRPr="00FF613A" w:rsidRDefault="00BE209C" w:rsidP="00FF613A">
      <w:pPr>
        <w:pStyle w:val="Standard"/>
        <w:spacing w:line="360" w:lineRule="auto"/>
        <w:jc w:val="both"/>
        <w:rPr>
          <w:rFonts w:cs="Times New Roman"/>
        </w:rPr>
      </w:pPr>
      <w:r w:rsidRPr="00FF613A">
        <w:rPr>
          <w:rFonts w:cs="Times New Roman"/>
        </w:rPr>
        <w:t>*Gonadal fonksiyonların bozukluklarında kullanılan biyokimyasal testleri öğrenecek ve yorumlayabilecektir.</w:t>
      </w:r>
    </w:p>
    <w:p w:rsidR="00F96331" w:rsidRPr="00FF613A" w:rsidRDefault="00BE209C" w:rsidP="00FF613A">
      <w:pPr>
        <w:pStyle w:val="Standard"/>
        <w:spacing w:line="360" w:lineRule="auto"/>
        <w:jc w:val="both"/>
        <w:rPr>
          <w:rFonts w:cs="Times New Roman"/>
        </w:rPr>
      </w:pPr>
      <w:r w:rsidRPr="00FF613A">
        <w:rPr>
          <w:rFonts w:cs="Times New Roman"/>
        </w:rPr>
        <w:t xml:space="preserve">*Gebelik ve menapozda meydana gelen endokrin değişiklikleri tanımlayabilecek,  </w:t>
      </w:r>
    </w:p>
    <w:p w:rsidR="00F96331" w:rsidRPr="00FF613A" w:rsidRDefault="00BE209C" w:rsidP="00FF613A">
      <w:pPr>
        <w:pStyle w:val="Standard"/>
        <w:spacing w:line="360" w:lineRule="auto"/>
        <w:jc w:val="both"/>
        <w:rPr>
          <w:rFonts w:cs="Times New Roman"/>
        </w:rPr>
      </w:pPr>
      <w:r w:rsidRPr="00FF613A">
        <w:rPr>
          <w:rFonts w:cs="Times New Roman"/>
        </w:rPr>
        <w:t>*Bu dönemlerde kullanılan özel testleriin klinik önemini kavrayacaklardır</w:t>
      </w:r>
    </w:p>
    <w:p w:rsidR="00F96331" w:rsidRPr="00FF613A" w:rsidRDefault="00F96331" w:rsidP="00FF613A">
      <w:pPr>
        <w:pStyle w:val="Standard"/>
        <w:spacing w:line="360" w:lineRule="auto"/>
        <w:jc w:val="both"/>
        <w:rPr>
          <w:rFonts w:cs="Times New Roman"/>
        </w:rPr>
      </w:pPr>
    </w:p>
    <w:p w:rsidR="00F96331" w:rsidRPr="00FF613A" w:rsidRDefault="00BE209C" w:rsidP="00FF613A">
      <w:pPr>
        <w:pStyle w:val="Standard"/>
        <w:spacing w:line="360" w:lineRule="auto"/>
        <w:jc w:val="both"/>
        <w:rPr>
          <w:rFonts w:cs="Times New Roman"/>
        </w:rPr>
      </w:pPr>
      <w:r w:rsidRPr="00FF613A">
        <w:rPr>
          <w:rFonts w:cs="Times New Roman"/>
          <w:b/>
        </w:rPr>
        <w:t>4-Konu:</w:t>
      </w:r>
      <w:r w:rsidRPr="00FF613A">
        <w:rPr>
          <w:rFonts w:cs="Times New Roman"/>
        </w:rPr>
        <w:t xml:space="preserve"> Pürin/pirimidin metabolizması ve bozukluklar</w:t>
      </w:r>
    </w:p>
    <w:p w:rsidR="00F96331" w:rsidRPr="00FF613A" w:rsidRDefault="00BE209C" w:rsidP="00FF613A">
      <w:pPr>
        <w:pStyle w:val="Standard"/>
        <w:spacing w:line="360" w:lineRule="auto"/>
        <w:jc w:val="both"/>
        <w:rPr>
          <w:rFonts w:cs="Times New Roman"/>
        </w:rPr>
      </w:pPr>
      <w:r w:rsidRPr="00FF613A">
        <w:rPr>
          <w:rFonts w:cs="Times New Roman"/>
          <w:b/>
        </w:rPr>
        <w:t>Amaç:</w:t>
      </w:r>
      <w:r w:rsidRPr="00FF613A">
        <w:rPr>
          <w:rFonts w:cs="Times New Roman"/>
        </w:rPr>
        <w:t xml:space="preserve"> Bu dersin sonunda dönem I öğrencileri; pürin/pirimidin metabolizmasını tanımlayabilecek, pürin/pirimidin metabolizması defektleri açıklayabilecektir.</w:t>
      </w:r>
    </w:p>
    <w:p w:rsidR="00F96331" w:rsidRPr="00FF613A" w:rsidRDefault="00BE209C" w:rsidP="00FF613A">
      <w:pPr>
        <w:pStyle w:val="Standard"/>
        <w:spacing w:line="360" w:lineRule="auto"/>
        <w:jc w:val="both"/>
        <w:rPr>
          <w:rFonts w:cs="Times New Roman"/>
        </w:rPr>
      </w:pPr>
      <w:r w:rsidRPr="00FF613A">
        <w:rPr>
          <w:rFonts w:cs="Times New Roman"/>
          <w:b/>
        </w:rPr>
        <w:t>Öğrenim Hedefleri:</w:t>
      </w:r>
      <w:r w:rsidRPr="00FF613A">
        <w:rPr>
          <w:rFonts w:cs="Times New Roman"/>
        </w:rPr>
        <w:t xml:space="preserve"> Dönem I öğrencileri bu dersin sonunda,</w:t>
      </w:r>
    </w:p>
    <w:p w:rsidR="00F96331" w:rsidRPr="00FF613A" w:rsidRDefault="00BE209C" w:rsidP="00FF613A">
      <w:pPr>
        <w:pStyle w:val="Standard"/>
        <w:spacing w:line="360" w:lineRule="auto"/>
        <w:jc w:val="both"/>
        <w:rPr>
          <w:rFonts w:cs="Times New Roman"/>
        </w:rPr>
      </w:pPr>
      <w:r w:rsidRPr="00FF613A">
        <w:rPr>
          <w:rFonts w:cs="Times New Roman"/>
        </w:rPr>
        <w:t>*Nükleik asitlerin temel yapı taşı olan nükleotidlerin yapısal elemanlarını sayabilecek,</w:t>
      </w:r>
    </w:p>
    <w:p w:rsidR="00F96331" w:rsidRPr="00FF613A" w:rsidRDefault="00BE209C" w:rsidP="00FF613A">
      <w:pPr>
        <w:pStyle w:val="Standard"/>
        <w:spacing w:line="360" w:lineRule="auto"/>
        <w:jc w:val="both"/>
        <w:rPr>
          <w:rFonts w:cs="Times New Roman"/>
        </w:rPr>
      </w:pPr>
      <w:r w:rsidRPr="00FF613A">
        <w:rPr>
          <w:rFonts w:cs="Times New Roman"/>
        </w:rPr>
        <w:t xml:space="preserve">*Purin ve pirimidin  bazlarını tanımlayabilecek,  </w:t>
      </w:r>
    </w:p>
    <w:p w:rsidR="00F96331" w:rsidRPr="00FF613A" w:rsidRDefault="00BE209C" w:rsidP="00FF613A">
      <w:pPr>
        <w:pStyle w:val="Standard"/>
        <w:spacing w:line="360" w:lineRule="auto"/>
        <w:jc w:val="both"/>
        <w:rPr>
          <w:rFonts w:cs="Times New Roman"/>
        </w:rPr>
      </w:pPr>
      <w:r w:rsidRPr="00FF613A">
        <w:rPr>
          <w:rFonts w:cs="Times New Roman"/>
        </w:rPr>
        <w:t>*Hangi bazlar DNA’da, hangi bazlar RNA’da bulunduğunu açıklayabilecek,</w:t>
      </w:r>
    </w:p>
    <w:p w:rsidR="00F96331" w:rsidRPr="00FF613A" w:rsidRDefault="00BE209C" w:rsidP="00FF613A">
      <w:pPr>
        <w:pStyle w:val="Standard"/>
        <w:spacing w:line="360" w:lineRule="auto"/>
        <w:jc w:val="both"/>
        <w:rPr>
          <w:rFonts w:cs="Times New Roman"/>
        </w:rPr>
      </w:pPr>
      <w:r w:rsidRPr="00FF613A">
        <w:rPr>
          <w:rFonts w:cs="Times New Roman"/>
        </w:rPr>
        <w:t>*Bazlar, pentoz ve fosfat kalıntıların hangi bağlarla bağlandığını açıklayabilecek,</w:t>
      </w:r>
    </w:p>
    <w:p w:rsidR="00F96331" w:rsidRPr="00FF613A" w:rsidRDefault="00BE209C" w:rsidP="00FF613A">
      <w:pPr>
        <w:pStyle w:val="Standard"/>
        <w:spacing w:line="360" w:lineRule="auto"/>
        <w:jc w:val="both"/>
        <w:rPr>
          <w:rFonts w:cs="Times New Roman"/>
        </w:rPr>
      </w:pPr>
      <w:r w:rsidRPr="00FF613A">
        <w:rPr>
          <w:rFonts w:cs="Times New Roman"/>
        </w:rPr>
        <w:t>*Pürin nükleotidlerinin sentez, yıkım veya her ikisinde birden gözlenen bir defektleri öğrenecek,</w:t>
      </w:r>
    </w:p>
    <w:p w:rsidR="00F96331" w:rsidRPr="00FF613A" w:rsidRDefault="00BE209C" w:rsidP="00FF613A">
      <w:pPr>
        <w:pStyle w:val="Standard"/>
        <w:spacing w:line="360" w:lineRule="auto"/>
        <w:jc w:val="both"/>
        <w:rPr>
          <w:rFonts w:cs="Times New Roman"/>
        </w:rPr>
      </w:pPr>
      <w:r w:rsidRPr="00FF613A">
        <w:rPr>
          <w:rFonts w:cs="Times New Roman"/>
        </w:rPr>
        <w:t>* Pirimidin metabolizması bozukluklarında oluşan hastalıklar hakkında bilgi verebilecektir.</w:t>
      </w:r>
    </w:p>
    <w:p w:rsidR="00F96331" w:rsidRPr="00FF613A" w:rsidRDefault="00F96331" w:rsidP="00FF613A">
      <w:pPr>
        <w:pStyle w:val="Standard"/>
        <w:spacing w:line="360" w:lineRule="auto"/>
        <w:jc w:val="both"/>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rPr>
              <w:t xml:space="preserve">Dersin adı:  </w:t>
            </w:r>
            <w:r w:rsidRPr="00FF613A">
              <w:rPr>
                <w:rFonts w:cs="Times New Roman"/>
                <w:bCs/>
              </w:rPr>
              <w:t>Metabolik sendrom ve ilgili biyokimyasal analizler</w:t>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 Metabolik sendrom nedir ? Tanımın değişik yaklaşımlarla öğrenilmesi sağlanır.</w:t>
      </w:r>
    </w:p>
    <w:p w:rsidR="00F96331" w:rsidRPr="00FF613A" w:rsidRDefault="00BE209C" w:rsidP="00FF613A">
      <w:pPr>
        <w:pStyle w:val="Standard"/>
        <w:spacing w:line="360" w:lineRule="auto"/>
        <w:rPr>
          <w:rFonts w:cs="Times New Roman"/>
        </w:rPr>
      </w:pPr>
      <w:r w:rsidRPr="00FF613A">
        <w:rPr>
          <w:rFonts w:cs="Times New Roman"/>
        </w:rPr>
        <w:t>2. Metabolik sendrom ile ilgili biyokimyasal testlerin değerlendirilmesi sağlanır.</w:t>
      </w:r>
    </w:p>
    <w:p w:rsidR="00F96331" w:rsidRDefault="00BE209C" w:rsidP="00FF613A">
      <w:pPr>
        <w:pStyle w:val="Standard"/>
        <w:spacing w:line="360" w:lineRule="auto"/>
        <w:rPr>
          <w:rFonts w:cs="Times New Roman"/>
        </w:rPr>
      </w:pPr>
      <w:r w:rsidRPr="00FF613A">
        <w:rPr>
          <w:rFonts w:cs="Times New Roman"/>
        </w:rPr>
        <w:t>3. Metabolik sendromun testler eşliğinde değerlendirilmesi öğrenilir.</w:t>
      </w:r>
    </w:p>
    <w:p w:rsidR="00FF613A" w:rsidRPr="00FF613A" w:rsidRDefault="00FF613A" w:rsidP="00FF613A">
      <w:pPr>
        <w:pStyle w:val="Standard"/>
        <w:spacing w:line="360" w:lineRule="auto"/>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rPr>
              <w:t>Dersin adı:  Paratiroid ve kalsitonin hormonları</w:t>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 Paratiroid ve kalsitonin hormonları hakkında genel bilgiler vermek.</w:t>
      </w:r>
    </w:p>
    <w:p w:rsidR="00F96331" w:rsidRPr="00FF613A" w:rsidRDefault="00BE209C" w:rsidP="00FF613A">
      <w:pPr>
        <w:pStyle w:val="Standard"/>
        <w:spacing w:line="360" w:lineRule="auto"/>
        <w:rPr>
          <w:rFonts w:cs="Times New Roman"/>
        </w:rPr>
      </w:pPr>
      <w:r w:rsidRPr="00FF613A">
        <w:rPr>
          <w:rFonts w:cs="Times New Roman"/>
        </w:rPr>
        <w:t>2. Paratiroid ve kalsitonin hormonlarının biyokimyasal fonksiyonlarının öğrenilmesinin sağlanması.</w:t>
      </w:r>
    </w:p>
    <w:p w:rsidR="00F96331" w:rsidRPr="00FF613A" w:rsidRDefault="00BE209C" w:rsidP="00FF613A">
      <w:pPr>
        <w:pStyle w:val="Standard"/>
        <w:spacing w:line="360" w:lineRule="auto"/>
        <w:rPr>
          <w:rFonts w:cs="Times New Roman"/>
        </w:rPr>
      </w:pPr>
      <w:r w:rsidRPr="00FF613A">
        <w:rPr>
          <w:rFonts w:cs="Times New Roman"/>
        </w:rPr>
        <w:t>3. Paratiroid ve kalsitonin hormonlarının klinik patolojik durumlarında düzeylerinin irdelenmesinin sağlanması.</w:t>
      </w:r>
    </w:p>
    <w:p w:rsidR="00F96331" w:rsidRPr="00FF613A" w:rsidRDefault="00F96331" w:rsidP="00FF613A">
      <w:pPr>
        <w:pStyle w:val="Standard"/>
        <w:spacing w:line="360" w:lineRule="auto"/>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rPr>
              <w:t>Dersin adı:  Sıvı ve elektrolitlerin hormonal düzenlenmesi ve kullanılan biyokimyasal testler</w:t>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w:t>
      </w:r>
      <w:r w:rsidRPr="00FF613A">
        <w:rPr>
          <w:rFonts w:cs="Times New Roman"/>
          <w:bCs/>
          <w:u w:val="single"/>
        </w:rPr>
        <w:t>.</w:t>
      </w:r>
      <w:r w:rsidRPr="00FF613A">
        <w:rPr>
          <w:rFonts w:cs="Times New Roman"/>
        </w:rPr>
        <w:t xml:space="preserve"> Sıvı ve leketrolitler hakkında genel bilgi edinilmesinin sağlanması</w:t>
      </w:r>
    </w:p>
    <w:p w:rsidR="00F96331" w:rsidRPr="00FF613A" w:rsidRDefault="00BE209C" w:rsidP="00FF613A">
      <w:pPr>
        <w:pStyle w:val="Standard"/>
        <w:spacing w:line="360" w:lineRule="auto"/>
        <w:rPr>
          <w:rFonts w:cs="Times New Roman"/>
        </w:rPr>
      </w:pPr>
      <w:r w:rsidRPr="00FF613A">
        <w:rPr>
          <w:rFonts w:cs="Times New Roman"/>
        </w:rPr>
        <w:t>2. Sıvı ve leketrolit düzenlenmesinde rol alan hormonların çeşitlendirilmesi</w:t>
      </w:r>
    </w:p>
    <w:p w:rsidR="00F96331" w:rsidRPr="00FF613A" w:rsidRDefault="00BE209C" w:rsidP="00FF613A">
      <w:pPr>
        <w:pStyle w:val="Standard"/>
        <w:spacing w:line="360" w:lineRule="auto"/>
        <w:rPr>
          <w:rFonts w:cs="Times New Roman"/>
        </w:rPr>
      </w:pPr>
      <w:r w:rsidRPr="00FF613A">
        <w:rPr>
          <w:rFonts w:cs="Times New Roman"/>
        </w:rPr>
        <w:t>3. Bu hormonların etki mekanizmalarını öğrenilmesi</w:t>
      </w:r>
    </w:p>
    <w:p w:rsidR="00F96331" w:rsidRPr="00FF613A" w:rsidRDefault="00BE209C" w:rsidP="00FF613A">
      <w:pPr>
        <w:pStyle w:val="Standard"/>
        <w:spacing w:line="360" w:lineRule="auto"/>
        <w:rPr>
          <w:rFonts w:cs="Times New Roman"/>
        </w:rPr>
      </w:pPr>
      <w:r w:rsidRPr="00FF613A">
        <w:rPr>
          <w:rFonts w:cs="Times New Roman"/>
        </w:rPr>
        <w:t>4. Hormonlarda oluşan patolojik durumların sıvı elektrolit düzeyi üzerine olan etkilerinin irdelenmesi</w:t>
      </w:r>
    </w:p>
    <w:p w:rsidR="00F96331" w:rsidRPr="00FF613A" w:rsidRDefault="00F96331" w:rsidP="00FF613A">
      <w:pPr>
        <w:pStyle w:val="Standard"/>
        <w:spacing w:line="360" w:lineRule="auto"/>
        <w:rPr>
          <w:rFonts w:cs="Times New Roman"/>
          <w:bCs/>
          <w:shd w:val="clear" w:color="auto" w:fill="FFFF00"/>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bCs/>
              </w:rPr>
              <w:t>Dersin Adı: Pankreas bezi hormonları ve diyabet</w:t>
            </w:r>
            <w:r w:rsidRPr="00FF613A">
              <w:rPr>
                <w:rFonts w:cs="Times New Roman"/>
              </w:rPr>
              <w:tab/>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1.Pankreas bezi, vücuttaki yerleşimi ve fonksiyonlarını açıklar</w:t>
      </w:r>
    </w:p>
    <w:p w:rsidR="00F96331" w:rsidRPr="00FF613A" w:rsidRDefault="00BE209C" w:rsidP="00FF613A">
      <w:pPr>
        <w:pStyle w:val="Standard"/>
        <w:spacing w:line="360" w:lineRule="auto"/>
        <w:rPr>
          <w:rFonts w:cs="Times New Roman"/>
        </w:rPr>
      </w:pPr>
      <w:r w:rsidRPr="00FF613A">
        <w:rPr>
          <w:rFonts w:cs="Times New Roman"/>
        </w:rPr>
        <w:t>2. Pankreas bezi hormonları hakkında bilgi verir</w:t>
      </w:r>
    </w:p>
    <w:p w:rsidR="00F96331" w:rsidRPr="00FF613A" w:rsidRDefault="00BE209C" w:rsidP="00FF613A">
      <w:pPr>
        <w:pStyle w:val="Standard"/>
        <w:spacing w:line="360" w:lineRule="auto"/>
        <w:rPr>
          <w:rFonts w:cs="Times New Roman"/>
        </w:rPr>
      </w:pPr>
      <w:r w:rsidRPr="00FF613A">
        <w:rPr>
          <w:rFonts w:cs="Times New Roman"/>
        </w:rPr>
        <w:t>3. Diyabetes mellitus ve diğer pankreas hormon metabolizması bozukluklarını anlatır</w:t>
      </w:r>
    </w:p>
    <w:p w:rsidR="00F96331" w:rsidRPr="00FF613A" w:rsidRDefault="00F96331" w:rsidP="00FF613A">
      <w:pPr>
        <w:pStyle w:val="Standard"/>
        <w:spacing w:line="360" w:lineRule="auto"/>
        <w:rPr>
          <w:rFonts w:cs="Times New Roman"/>
        </w:rPr>
      </w:pP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rPr>
            </w:pPr>
            <w:r w:rsidRPr="00FF613A">
              <w:rPr>
                <w:rFonts w:cs="Times New Roman"/>
                <w:bCs/>
              </w:rPr>
              <w:t>Dersin Adı: Böbreküstü bezi hormonları ve bozukluklarında kullanılan testler</w:t>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r w:rsidRPr="00FF613A">
        <w:rPr>
          <w:rFonts w:cs="Times New Roman"/>
        </w:rPr>
        <w:t>1.Böbreküstü bezinin vücutta yerleşimi ve görevlerini anlatır</w:t>
      </w:r>
    </w:p>
    <w:p w:rsidR="00F96331" w:rsidRPr="00FF613A" w:rsidRDefault="00BE209C" w:rsidP="00FF613A">
      <w:pPr>
        <w:pStyle w:val="Standard"/>
        <w:spacing w:line="360" w:lineRule="auto"/>
        <w:rPr>
          <w:rFonts w:cs="Times New Roman"/>
        </w:rPr>
      </w:pPr>
      <w:r w:rsidRPr="00FF613A">
        <w:rPr>
          <w:rFonts w:cs="Times New Roman"/>
        </w:rPr>
        <w:t>2.Adrenal korteks hormonları ve görevlerini sayar</w:t>
      </w:r>
    </w:p>
    <w:p w:rsidR="00F96331" w:rsidRPr="00FF613A" w:rsidRDefault="00BE209C" w:rsidP="00FF613A">
      <w:pPr>
        <w:pStyle w:val="Standard"/>
        <w:spacing w:line="360" w:lineRule="auto"/>
        <w:rPr>
          <w:rFonts w:cs="Times New Roman"/>
        </w:rPr>
      </w:pPr>
      <w:r w:rsidRPr="00FF613A">
        <w:rPr>
          <w:rFonts w:cs="Times New Roman"/>
        </w:rPr>
        <w:t>3.Adrenal medulla hormonları ve görevlerini sayar</w:t>
      </w:r>
    </w:p>
    <w:p w:rsidR="00F96331" w:rsidRPr="00FF613A" w:rsidRDefault="00BE209C" w:rsidP="00FF613A">
      <w:pPr>
        <w:pStyle w:val="Standard"/>
        <w:spacing w:line="360" w:lineRule="auto"/>
        <w:rPr>
          <w:rFonts w:cs="Times New Roman"/>
        </w:rPr>
      </w:pPr>
      <w:r w:rsidRPr="00FF613A">
        <w:rPr>
          <w:rFonts w:cs="Times New Roman"/>
        </w:rPr>
        <w:t>4.Adrenal medulla ve korteks fonksiyonlarını gösteren biyokimyasal testleri anlatır</w:t>
      </w:r>
    </w:p>
    <w:p w:rsidR="00F96331" w:rsidRPr="00FF613A" w:rsidRDefault="00BE209C" w:rsidP="00FF613A">
      <w:pPr>
        <w:pStyle w:val="Standard"/>
        <w:spacing w:line="360" w:lineRule="auto"/>
        <w:rPr>
          <w:rFonts w:cs="Times New Roman"/>
        </w:rPr>
      </w:pPr>
      <w:r w:rsidRPr="00FF613A">
        <w:rPr>
          <w:rFonts w:cs="Times New Roman"/>
        </w:rPr>
        <w:t>5.Adrenal korteks ve medulla hormonları ile ilişkili hastalıklar hakkında bilgi verir</w:t>
      </w:r>
    </w:p>
    <w:tbl>
      <w:tblPr>
        <w:tblStyle w:val="TabloKlavuzu"/>
        <w:tblW w:w="0" w:type="auto"/>
        <w:tblLook w:val="04A0" w:firstRow="1" w:lastRow="0" w:firstColumn="1" w:lastColumn="0" w:noHBand="0" w:noVBand="1"/>
      </w:tblPr>
      <w:tblGrid>
        <w:gridCol w:w="9778"/>
      </w:tblGrid>
      <w:tr w:rsidR="000C7650" w:rsidRPr="00FF613A" w:rsidTr="00F233A1">
        <w:tc>
          <w:tcPr>
            <w:tcW w:w="9778" w:type="dxa"/>
          </w:tcPr>
          <w:p w:rsidR="000C7650" w:rsidRPr="00FF613A" w:rsidRDefault="000C7650" w:rsidP="00FF613A">
            <w:pPr>
              <w:pStyle w:val="Standard"/>
              <w:spacing w:line="360" w:lineRule="auto"/>
              <w:rPr>
                <w:rFonts w:cs="Times New Roman"/>
                <w:bCs/>
              </w:rPr>
            </w:pPr>
            <w:r w:rsidRPr="00FF613A">
              <w:rPr>
                <w:rFonts w:cs="Times New Roman"/>
                <w:bCs/>
              </w:rPr>
              <w:lastRenderedPageBreak/>
              <w:t>Dersin Adı: Biyokimya Lab Pratik dersi</w:t>
            </w:r>
            <w:r w:rsidRPr="00FF613A">
              <w:rPr>
                <w:rFonts w:cs="Times New Roman"/>
                <w:bCs/>
              </w:rPr>
              <w:tab/>
              <w:t>(Hemoglobin analizi)</w:t>
            </w:r>
          </w:p>
        </w:tc>
      </w:tr>
    </w:tbl>
    <w:p w:rsidR="00FF613A" w:rsidRDefault="00FF613A" w:rsidP="00FF613A">
      <w:pPr>
        <w:pStyle w:val="Standard"/>
        <w:spacing w:line="360" w:lineRule="auto"/>
        <w:rPr>
          <w:rFonts w:cs="Times New Roman"/>
        </w:rPr>
      </w:pPr>
    </w:p>
    <w:p w:rsidR="00F96331" w:rsidRPr="00FF613A" w:rsidRDefault="00BE209C" w:rsidP="00FF613A">
      <w:pPr>
        <w:pStyle w:val="Standard"/>
        <w:spacing w:line="360" w:lineRule="auto"/>
        <w:rPr>
          <w:rFonts w:cs="Times New Roman"/>
        </w:rPr>
      </w:pPr>
      <w:bookmarkStart w:id="0" w:name="_GoBack"/>
      <w:bookmarkEnd w:id="0"/>
      <w:r w:rsidRPr="00FF613A">
        <w:rPr>
          <w:rFonts w:cs="Times New Roman"/>
        </w:rPr>
        <w:t>1.Hemoglobin analizinin amacını tanımlar</w:t>
      </w:r>
    </w:p>
    <w:p w:rsidR="00F96331" w:rsidRPr="00FF613A" w:rsidRDefault="00BE209C" w:rsidP="00FF613A">
      <w:pPr>
        <w:pStyle w:val="Standard"/>
        <w:spacing w:line="360" w:lineRule="auto"/>
        <w:rPr>
          <w:rFonts w:cs="Times New Roman"/>
        </w:rPr>
      </w:pPr>
      <w:r w:rsidRPr="00FF613A">
        <w:rPr>
          <w:rFonts w:cs="Times New Roman"/>
        </w:rPr>
        <w:t>2.Hemoglobin yapısını anlatır</w:t>
      </w:r>
    </w:p>
    <w:p w:rsidR="00F96331" w:rsidRPr="00FF613A" w:rsidRDefault="00BE209C" w:rsidP="00FF613A">
      <w:pPr>
        <w:pStyle w:val="Standard"/>
        <w:spacing w:line="360" w:lineRule="auto"/>
        <w:rPr>
          <w:rFonts w:cs="Times New Roman"/>
        </w:rPr>
      </w:pPr>
      <w:r w:rsidRPr="00FF613A">
        <w:rPr>
          <w:rFonts w:cs="Times New Roman"/>
        </w:rPr>
        <w:t>3.Hemoglobin analiz yöntemlerinin prensibini açıklar</w:t>
      </w:r>
    </w:p>
    <w:p w:rsidR="00F96331" w:rsidRPr="00FF613A" w:rsidRDefault="00BE209C" w:rsidP="00FF613A">
      <w:pPr>
        <w:pStyle w:val="Standard"/>
        <w:spacing w:line="360" w:lineRule="auto"/>
        <w:rPr>
          <w:rFonts w:cs="Times New Roman"/>
        </w:rPr>
      </w:pPr>
      <w:r w:rsidRPr="00FF613A">
        <w:rPr>
          <w:rFonts w:cs="Times New Roman"/>
        </w:rPr>
        <w:t>4.Hemoglobin tayini yapar</w:t>
      </w:r>
    </w:p>
    <w:p w:rsidR="00F96331" w:rsidRPr="00FF613A" w:rsidRDefault="00BE209C" w:rsidP="00FF613A">
      <w:pPr>
        <w:pStyle w:val="Standard"/>
        <w:spacing w:line="360" w:lineRule="auto"/>
        <w:rPr>
          <w:rFonts w:cs="Times New Roman"/>
        </w:rPr>
      </w:pPr>
      <w:r w:rsidRPr="00FF613A">
        <w:rPr>
          <w:rFonts w:cs="Times New Roman"/>
        </w:rPr>
        <w:t>5.Analiz sonucunu değerlendirir</w:t>
      </w:r>
    </w:p>
    <w:sectPr w:rsidR="00F96331" w:rsidRPr="00FF613A" w:rsidSect="00F9633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07" w:rsidRDefault="00636A07" w:rsidP="00F96331">
      <w:r>
        <w:separator/>
      </w:r>
    </w:p>
  </w:endnote>
  <w:endnote w:type="continuationSeparator" w:id="0">
    <w:p w:rsidR="00636A07" w:rsidRDefault="00636A07" w:rsidP="00F9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07" w:rsidRDefault="00636A07" w:rsidP="00F96331">
      <w:r w:rsidRPr="00F96331">
        <w:rPr>
          <w:color w:val="000000"/>
        </w:rPr>
        <w:separator/>
      </w:r>
    </w:p>
  </w:footnote>
  <w:footnote w:type="continuationSeparator" w:id="0">
    <w:p w:rsidR="00636A07" w:rsidRDefault="00636A07" w:rsidP="00F963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8BB"/>
    <w:multiLevelType w:val="multilevel"/>
    <w:tmpl w:val="5AF84D74"/>
    <w:styleLink w:val="WWNum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CEB2B34"/>
    <w:multiLevelType w:val="multilevel"/>
    <w:tmpl w:val="297007AA"/>
    <w:styleLink w:val="WWNum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Symbol"/>
        <w:sz w:val="2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cs="Wingdings"/>
      </w:rPr>
    </w:lvl>
  </w:abstractNum>
  <w:abstractNum w:abstractNumId="2" w15:restartNumberingAfterBreak="0">
    <w:nsid w:val="44327C22"/>
    <w:multiLevelType w:val="multilevel"/>
    <w:tmpl w:val="C98EC5EE"/>
    <w:styleLink w:val="WWNum1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cs="Wingdings"/>
      </w:rPr>
    </w:lvl>
  </w:abstractNum>
  <w:abstractNum w:abstractNumId="3" w15:restartNumberingAfterBreak="0">
    <w:nsid w:val="505B6E1F"/>
    <w:multiLevelType w:val="multilevel"/>
    <w:tmpl w:val="D548D28E"/>
    <w:styleLink w:val="WWNum1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Symbol"/>
        <w:sz w:val="2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cs="Wingdings"/>
      </w:rPr>
    </w:lvl>
  </w:abstractNum>
  <w:abstractNum w:abstractNumId="4" w15:restartNumberingAfterBreak="0">
    <w:nsid w:val="56984B9B"/>
    <w:multiLevelType w:val="multilevel"/>
    <w:tmpl w:val="74CE8284"/>
    <w:styleLink w:val="WWNum1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cs="Wingdings"/>
      </w:rPr>
    </w:lvl>
  </w:abstractNum>
  <w:abstractNum w:abstractNumId="5" w15:restartNumberingAfterBreak="0">
    <w:nsid w:val="5B882BE7"/>
    <w:multiLevelType w:val="multilevel"/>
    <w:tmpl w:val="DF22D2A4"/>
    <w:styleLink w:val="WWNum5"/>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673220F"/>
    <w:multiLevelType w:val="multilevel"/>
    <w:tmpl w:val="A50C42E4"/>
    <w:styleLink w:val="WWNum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 w:numId="8">
    <w:abstractNumId w:val="1"/>
  </w:num>
  <w:num w:numId="9">
    <w:abstractNumId w:val="2"/>
  </w:num>
  <w:num w:numId="10">
    <w:abstractNumId w:val="4"/>
  </w:num>
  <w:num w:numId="11">
    <w:abstractNumId w:val="3"/>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6331"/>
    <w:rsid w:val="00072C15"/>
    <w:rsid w:val="000C7650"/>
    <w:rsid w:val="002324E3"/>
    <w:rsid w:val="00361ECA"/>
    <w:rsid w:val="003B48D3"/>
    <w:rsid w:val="005609CF"/>
    <w:rsid w:val="00636A07"/>
    <w:rsid w:val="00B7625B"/>
    <w:rsid w:val="00BE209C"/>
    <w:rsid w:val="00F96331"/>
    <w:rsid w:val="00FF6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C268"/>
  <w15:docId w15:val="{90C34B8F-B6D3-4DEF-86C5-69947B0E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6331"/>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F96331"/>
    <w:pPr>
      <w:suppressAutoHyphens/>
    </w:pPr>
  </w:style>
  <w:style w:type="paragraph" w:customStyle="1" w:styleId="Heading">
    <w:name w:val="Heading"/>
    <w:basedOn w:val="Standard"/>
    <w:next w:val="Textbody"/>
    <w:rsid w:val="00F96331"/>
    <w:pPr>
      <w:keepNext/>
      <w:spacing w:before="240" w:after="120"/>
    </w:pPr>
    <w:rPr>
      <w:rFonts w:ascii="Liberation Sans" w:eastAsia="Microsoft YaHei" w:hAnsi="Liberation Sans"/>
      <w:sz w:val="28"/>
      <w:szCs w:val="28"/>
    </w:rPr>
  </w:style>
  <w:style w:type="paragraph" w:customStyle="1" w:styleId="Textbody">
    <w:name w:val="Text body"/>
    <w:basedOn w:val="Standard"/>
    <w:rsid w:val="00F96331"/>
    <w:pPr>
      <w:spacing w:after="140" w:line="276" w:lineRule="auto"/>
    </w:pPr>
  </w:style>
  <w:style w:type="paragraph" w:styleId="Liste">
    <w:name w:val="List"/>
    <w:basedOn w:val="Textbody"/>
    <w:rsid w:val="00F96331"/>
  </w:style>
  <w:style w:type="paragraph" w:styleId="ResimYazs">
    <w:name w:val="caption"/>
    <w:basedOn w:val="Standard"/>
    <w:rsid w:val="00F96331"/>
    <w:pPr>
      <w:suppressLineNumbers/>
      <w:spacing w:before="120" w:after="120"/>
    </w:pPr>
    <w:rPr>
      <w:i/>
      <w:iCs/>
    </w:rPr>
  </w:style>
  <w:style w:type="paragraph" w:customStyle="1" w:styleId="Index">
    <w:name w:val="Index"/>
    <w:basedOn w:val="Standard"/>
    <w:rsid w:val="00F96331"/>
    <w:pPr>
      <w:suppressLineNumbers/>
    </w:pPr>
  </w:style>
  <w:style w:type="paragraph" w:styleId="ListeParagraf">
    <w:name w:val="List Paragraph"/>
    <w:basedOn w:val="Standard"/>
    <w:rsid w:val="00F96331"/>
    <w:pPr>
      <w:ind w:left="720"/>
    </w:pPr>
  </w:style>
  <w:style w:type="character" w:customStyle="1" w:styleId="ListLabel175">
    <w:name w:val="ListLabel 175"/>
    <w:rsid w:val="00F96331"/>
    <w:rPr>
      <w:rFonts w:cs="Symbol"/>
      <w:sz w:val="20"/>
    </w:rPr>
  </w:style>
  <w:style w:type="character" w:customStyle="1" w:styleId="ListLabel176">
    <w:name w:val="ListLabel 176"/>
    <w:rsid w:val="00F96331"/>
    <w:rPr>
      <w:rFonts w:cs="Symbol"/>
      <w:sz w:val="24"/>
    </w:rPr>
  </w:style>
  <w:style w:type="character" w:customStyle="1" w:styleId="ListLabel177">
    <w:name w:val="ListLabel 177"/>
    <w:rsid w:val="00F96331"/>
    <w:rPr>
      <w:rFonts w:cs="Wingdings"/>
    </w:rPr>
  </w:style>
  <w:style w:type="character" w:customStyle="1" w:styleId="ListLabel178">
    <w:name w:val="ListLabel 178"/>
    <w:rsid w:val="00F96331"/>
    <w:rPr>
      <w:rFonts w:cs="Symbol"/>
    </w:rPr>
  </w:style>
  <w:style w:type="character" w:customStyle="1" w:styleId="ListLabel179">
    <w:name w:val="ListLabel 179"/>
    <w:rsid w:val="00F96331"/>
    <w:rPr>
      <w:rFonts w:cs="Courier New"/>
    </w:rPr>
  </w:style>
  <w:style w:type="character" w:customStyle="1" w:styleId="ListLabel180">
    <w:name w:val="ListLabel 180"/>
    <w:rsid w:val="00F96331"/>
    <w:rPr>
      <w:rFonts w:cs="Wingdings"/>
    </w:rPr>
  </w:style>
  <w:style w:type="character" w:customStyle="1" w:styleId="ListLabel181">
    <w:name w:val="ListLabel 181"/>
    <w:rsid w:val="00F96331"/>
    <w:rPr>
      <w:rFonts w:cs="Symbol"/>
    </w:rPr>
  </w:style>
  <w:style w:type="character" w:customStyle="1" w:styleId="ListLabel182">
    <w:name w:val="ListLabel 182"/>
    <w:rsid w:val="00F96331"/>
    <w:rPr>
      <w:rFonts w:cs="Wingdings"/>
    </w:rPr>
  </w:style>
  <w:style w:type="character" w:customStyle="1" w:styleId="ListLabel183">
    <w:name w:val="ListLabel 183"/>
    <w:rsid w:val="00F96331"/>
    <w:rPr>
      <w:rFonts w:cs="Wingdings"/>
    </w:rPr>
  </w:style>
  <w:style w:type="character" w:customStyle="1" w:styleId="ListLabel184">
    <w:name w:val="ListLabel 184"/>
    <w:rsid w:val="00F96331"/>
    <w:rPr>
      <w:rFonts w:cs="Symbol"/>
      <w:sz w:val="20"/>
    </w:rPr>
  </w:style>
  <w:style w:type="character" w:customStyle="1" w:styleId="ListLabel185">
    <w:name w:val="ListLabel 185"/>
    <w:rsid w:val="00F96331"/>
    <w:rPr>
      <w:rFonts w:cs="Symbol"/>
    </w:rPr>
  </w:style>
  <w:style w:type="character" w:customStyle="1" w:styleId="ListLabel186">
    <w:name w:val="ListLabel 186"/>
    <w:rsid w:val="00F96331"/>
    <w:rPr>
      <w:rFonts w:cs="Wingdings"/>
    </w:rPr>
  </w:style>
  <w:style w:type="character" w:customStyle="1" w:styleId="ListLabel187">
    <w:name w:val="ListLabel 187"/>
    <w:rsid w:val="00F96331"/>
    <w:rPr>
      <w:rFonts w:cs="Symbol"/>
    </w:rPr>
  </w:style>
  <w:style w:type="character" w:customStyle="1" w:styleId="ListLabel188">
    <w:name w:val="ListLabel 188"/>
    <w:rsid w:val="00F96331"/>
    <w:rPr>
      <w:rFonts w:cs="Courier New"/>
    </w:rPr>
  </w:style>
  <w:style w:type="character" w:customStyle="1" w:styleId="ListLabel189">
    <w:name w:val="ListLabel 189"/>
    <w:rsid w:val="00F96331"/>
    <w:rPr>
      <w:rFonts w:cs="Wingdings"/>
    </w:rPr>
  </w:style>
  <w:style w:type="character" w:customStyle="1" w:styleId="ListLabel190">
    <w:name w:val="ListLabel 190"/>
    <w:rsid w:val="00F96331"/>
    <w:rPr>
      <w:rFonts w:cs="Symbol"/>
    </w:rPr>
  </w:style>
  <w:style w:type="character" w:customStyle="1" w:styleId="ListLabel191">
    <w:name w:val="ListLabel 191"/>
    <w:rsid w:val="00F96331"/>
    <w:rPr>
      <w:rFonts w:cs="Wingdings"/>
    </w:rPr>
  </w:style>
  <w:style w:type="character" w:customStyle="1" w:styleId="ListLabel192">
    <w:name w:val="ListLabel 192"/>
    <w:rsid w:val="00F96331"/>
    <w:rPr>
      <w:rFonts w:cs="Wingdings"/>
    </w:rPr>
  </w:style>
  <w:style w:type="character" w:customStyle="1" w:styleId="ListLabel193">
    <w:name w:val="ListLabel 193"/>
    <w:rsid w:val="00F96331"/>
    <w:rPr>
      <w:rFonts w:cs="Symbol"/>
      <w:sz w:val="20"/>
    </w:rPr>
  </w:style>
  <w:style w:type="character" w:customStyle="1" w:styleId="ListLabel194">
    <w:name w:val="ListLabel 194"/>
    <w:rsid w:val="00F96331"/>
    <w:rPr>
      <w:rFonts w:cs="Symbol"/>
    </w:rPr>
  </w:style>
  <w:style w:type="character" w:customStyle="1" w:styleId="ListLabel195">
    <w:name w:val="ListLabel 195"/>
    <w:rsid w:val="00F96331"/>
    <w:rPr>
      <w:rFonts w:cs="Wingdings"/>
    </w:rPr>
  </w:style>
  <w:style w:type="character" w:customStyle="1" w:styleId="ListLabel196">
    <w:name w:val="ListLabel 196"/>
    <w:rsid w:val="00F96331"/>
    <w:rPr>
      <w:rFonts w:cs="Symbol"/>
    </w:rPr>
  </w:style>
  <w:style w:type="character" w:customStyle="1" w:styleId="ListLabel197">
    <w:name w:val="ListLabel 197"/>
    <w:rsid w:val="00F96331"/>
    <w:rPr>
      <w:rFonts w:cs="Courier New"/>
    </w:rPr>
  </w:style>
  <w:style w:type="character" w:customStyle="1" w:styleId="ListLabel198">
    <w:name w:val="ListLabel 198"/>
    <w:rsid w:val="00F96331"/>
    <w:rPr>
      <w:rFonts w:cs="Wingdings"/>
    </w:rPr>
  </w:style>
  <w:style w:type="character" w:customStyle="1" w:styleId="ListLabel199">
    <w:name w:val="ListLabel 199"/>
    <w:rsid w:val="00F96331"/>
    <w:rPr>
      <w:rFonts w:cs="Symbol"/>
    </w:rPr>
  </w:style>
  <w:style w:type="character" w:customStyle="1" w:styleId="ListLabel200">
    <w:name w:val="ListLabel 200"/>
    <w:rsid w:val="00F96331"/>
    <w:rPr>
      <w:rFonts w:cs="Wingdings"/>
    </w:rPr>
  </w:style>
  <w:style w:type="character" w:customStyle="1" w:styleId="ListLabel201">
    <w:name w:val="ListLabel 201"/>
    <w:rsid w:val="00F96331"/>
    <w:rPr>
      <w:rFonts w:cs="Wingdings"/>
    </w:rPr>
  </w:style>
  <w:style w:type="character" w:customStyle="1" w:styleId="ListLabel202">
    <w:name w:val="ListLabel 202"/>
    <w:rsid w:val="00F96331"/>
    <w:rPr>
      <w:rFonts w:cs="Symbol"/>
      <w:sz w:val="20"/>
    </w:rPr>
  </w:style>
  <w:style w:type="character" w:customStyle="1" w:styleId="ListLabel203">
    <w:name w:val="ListLabel 203"/>
    <w:rsid w:val="00F96331"/>
    <w:rPr>
      <w:rFonts w:cs="Symbol"/>
      <w:sz w:val="24"/>
    </w:rPr>
  </w:style>
  <w:style w:type="character" w:customStyle="1" w:styleId="ListLabel204">
    <w:name w:val="ListLabel 204"/>
    <w:rsid w:val="00F96331"/>
    <w:rPr>
      <w:rFonts w:cs="Wingdings"/>
    </w:rPr>
  </w:style>
  <w:style w:type="character" w:customStyle="1" w:styleId="ListLabel205">
    <w:name w:val="ListLabel 205"/>
    <w:rsid w:val="00F96331"/>
    <w:rPr>
      <w:rFonts w:cs="Symbol"/>
    </w:rPr>
  </w:style>
  <w:style w:type="character" w:customStyle="1" w:styleId="ListLabel206">
    <w:name w:val="ListLabel 206"/>
    <w:rsid w:val="00F96331"/>
    <w:rPr>
      <w:rFonts w:cs="Courier New"/>
    </w:rPr>
  </w:style>
  <w:style w:type="character" w:customStyle="1" w:styleId="ListLabel207">
    <w:name w:val="ListLabel 207"/>
    <w:rsid w:val="00F96331"/>
    <w:rPr>
      <w:rFonts w:cs="Wingdings"/>
    </w:rPr>
  </w:style>
  <w:style w:type="character" w:customStyle="1" w:styleId="ListLabel208">
    <w:name w:val="ListLabel 208"/>
    <w:rsid w:val="00F96331"/>
    <w:rPr>
      <w:rFonts w:cs="Symbol"/>
    </w:rPr>
  </w:style>
  <w:style w:type="character" w:customStyle="1" w:styleId="ListLabel209">
    <w:name w:val="ListLabel 209"/>
    <w:rsid w:val="00F96331"/>
    <w:rPr>
      <w:rFonts w:cs="Wingdings"/>
    </w:rPr>
  </w:style>
  <w:style w:type="character" w:customStyle="1" w:styleId="ListLabel210">
    <w:name w:val="ListLabel 210"/>
    <w:rsid w:val="00F96331"/>
    <w:rPr>
      <w:rFonts w:cs="Wingdings"/>
    </w:rPr>
  </w:style>
  <w:style w:type="character" w:customStyle="1" w:styleId="ListLabel130">
    <w:name w:val="ListLabel 130"/>
    <w:rsid w:val="00F96331"/>
    <w:rPr>
      <w:rFonts w:cs="Symbol"/>
      <w:sz w:val="24"/>
    </w:rPr>
  </w:style>
  <w:style w:type="character" w:customStyle="1" w:styleId="ListLabel131">
    <w:name w:val="ListLabel 131"/>
    <w:rsid w:val="00F96331"/>
    <w:rPr>
      <w:rFonts w:cs="Courier New"/>
    </w:rPr>
  </w:style>
  <w:style w:type="character" w:customStyle="1" w:styleId="ListLabel132">
    <w:name w:val="ListLabel 132"/>
    <w:rsid w:val="00F96331"/>
    <w:rPr>
      <w:rFonts w:cs="Wingdings"/>
    </w:rPr>
  </w:style>
  <w:style w:type="character" w:customStyle="1" w:styleId="ListLabel133">
    <w:name w:val="ListLabel 133"/>
    <w:rsid w:val="00F96331"/>
    <w:rPr>
      <w:rFonts w:cs="Symbol"/>
    </w:rPr>
  </w:style>
  <w:style w:type="character" w:customStyle="1" w:styleId="ListLabel134">
    <w:name w:val="ListLabel 134"/>
    <w:rsid w:val="00F96331"/>
    <w:rPr>
      <w:rFonts w:cs="Courier New"/>
    </w:rPr>
  </w:style>
  <w:style w:type="character" w:customStyle="1" w:styleId="ListLabel135">
    <w:name w:val="ListLabel 135"/>
    <w:rsid w:val="00F96331"/>
    <w:rPr>
      <w:rFonts w:cs="Wingdings"/>
    </w:rPr>
  </w:style>
  <w:style w:type="character" w:customStyle="1" w:styleId="ListLabel136">
    <w:name w:val="ListLabel 136"/>
    <w:rsid w:val="00F96331"/>
    <w:rPr>
      <w:rFonts w:cs="Symbol"/>
    </w:rPr>
  </w:style>
  <w:style w:type="character" w:customStyle="1" w:styleId="ListLabel137">
    <w:name w:val="ListLabel 137"/>
    <w:rsid w:val="00F96331"/>
    <w:rPr>
      <w:rFonts w:cs="Courier New"/>
    </w:rPr>
  </w:style>
  <w:style w:type="character" w:customStyle="1" w:styleId="ListLabel138">
    <w:name w:val="ListLabel 138"/>
    <w:rsid w:val="00F96331"/>
    <w:rPr>
      <w:rFonts w:cs="Wingdings"/>
    </w:rPr>
  </w:style>
  <w:style w:type="character" w:customStyle="1" w:styleId="ListLabel94">
    <w:name w:val="ListLabel 94"/>
    <w:rsid w:val="00F96331"/>
    <w:rPr>
      <w:rFonts w:cs="Symbol"/>
      <w:sz w:val="24"/>
    </w:rPr>
  </w:style>
  <w:style w:type="character" w:customStyle="1" w:styleId="ListLabel95">
    <w:name w:val="ListLabel 95"/>
    <w:rsid w:val="00F96331"/>
    <w:rPr>
      <w:rFonts w:cs="Courier New"/>
    </w:rPr>
  </w:style>
  <w:style w:type="character" w:customStyle="1" w:styleId="ListLabel96">
    <w:name w:val="ListLabel 96"/>
    <w:rsid w:val="00F96331"/>
    <w:rPr>
      <w:rFonts w:cs="Wingdings"/>
    </w:rPr>
  </w:style>
  <w:style w:type="character" w:customStyle="1" w:styleId="ListLabel97">
    <w:name w:val="ListLabel 97"/>
    <w:rsid w:val="00F96331"/>
    <w:rPr>
      <w:rFonts w:cs="Symbol"/>
    </w:rPr>
  </w:style>
  <w:style w:type="character" w:customStyle="1" w:styleId="ListLabel98">
    <w:name w:val="ListLabel 98"/>
    <w:rsid w:val="00F96331"/>
    <w:rPr>
      <w:rFonts w:cs="Courier New"/>
    </w:rPr>
  </w:style>
  <w:style w:type="character" w:customStyle="1" w:styleId="ListLabel99">
    <w:name w:val="ListLabel 99"/>
    <w:rsid w:val="00F96331"/>
    <w:rPr>
      <w:rFonts w:cs="Wingdings"/>
    </w:rPr>
  </w:style>
  <w:style w:type="character" w:customStyle="1" w:styleId="ListLabel100">
    <w:name w:val="ListLabel 100"/>
    <w:rsid w:val="00F96331"/>
    <w:rPr>
      <w:rFonts w:cs="Symbol"/>
    </w:rPr>
  </w:style>
  <w:style w:type="character" w:customStyle="1" w:styleId="ListLabel101">
    <w:name w:val="ListLabel 101"/>
    <w:rsid w:val="00F96331"/>
    <w:rPr>
      <w:rFonts w:cs="Courier New"/>
    </w:rPr>
  </w:style>
  <w:style w:type="character" w:customStyle="1" w:styleId="ListLabel102">
    <w:name w:val="ListLabel 102"/>
    <w:rsid w:val="00F96331"/>
    <w:rPr>
      <w:rFonts w:cs="Wingdings"/>
    </w:rPr>
  </w:style>
  <w:style w:type="character" w:customStyle="1" w:styleId="ListLabel121">
    <w:name w:val="ListLabel 121"/>
    <w:rsid w:val="00F96331"/>
    <w:rPr>
      <w:rFonts w:cs="Symbol"/>
      <w:sz w:val="24"/>
    </w:rPr>
  </w:style>
  <w:style w:type="character" w:customStyle="1" w:styleId="ListLabel122">
    <w:name w:val="ListLabel 122"/>
    <w:rsid w:val="00F96331"/>
    <w:rPr>
      <w:rFonts w:cs="Courier New"/>
    </w:rPr>
  </w:style>
  <w:style w:type="character" w:customStyle="1" w:styleId="ListLabel123">
    <w:name w:val="ListLabel 123"/>
    <w:rsid w:val="00F96331"/>
    <w:rPr>
      <w:rFonts w:cs="Wingdings"/>
    </w:rPr>
  </w:style>
  <w:style w:type="character" w:customStyle="1" w:styleId="ListLabel124">
    <w:name w:val="ListLabel 124"/>
    <w:rsid w:val="00F96331"/>
    <w:rPr>
      <w:rFonts w:cs="Symbol"/>
    </w:rPr>
  </w:style>
  <w:style w:type="character" w:customStyle="1" w:styleId="ListLabel125">
    <w:name w:val="ListLabel 125"/>
    <w:rsid w:val="00F96331"/>
    <w:rPr>
      <w:rFonts w:cs="Courier New"/>
    </w:rPr>
  </w:style>
  <w:style w:type="character" w:customStyle="1" w:styleId="ListLabel126">
    <w:name w:val="ListLabel 126"/>
    <w:rsid w:val="00F96331"/>
    <w:rPr>
      <w:rFonts w:cs="Wingdings"/>
    </w:rPr>
  </w:style>
  <w:style w:type="character" w:customStyle="1" w:styleId="ListLabel127">
    <w:name w:val="ListLabel 127"/>
    <w:rsid w:val="00F96331"/>
    <w:rPr>
      <w:rFonts w:cs="Symbol"/>
    </w:rPr>
  </w:style>
  <w:style w:type="character" w:customStyle="1" w:styleId="ListLabel128">
    <w:name w:val="ListLabel 128"/>
    <w:rsid w:val="00F96331"/>
    <w:rPr>
      <w:rFonts w:cs="Courier New"/>
    </w:rPr>
  </w:style>
  <w:style w:type="character" w:customStyle="1" w:styleId="ListLabel129">
    <w:name w:val="ListLabel 129"/>
    <w:rsid w:val="00F96331"/>
    <w:rPr>
      <w:rFonts w:cs="Wingdings"/>
    </w:rPr>
  </w:style>
  <w:style w:type="numbering" w:customStyle="1" w:styleId="WWNum11">
    <w:name w:val="WWNum11"/>
    <w:basedOn w:val="ListeYok"/>
    <w:rsid w:val="00F96331"/>
    <w:pPr>
      <w:numPr>
        <w:numId w:val="1"/>
      </w:numPr>
    </w:pPr>
  </w:style>
  <w:style w:type="numbering" w:customStyle="1" w:styleId="WWNum12">
    <w:name w:val="WWNum12"/>
    <w:basedOn w:val="ListeYok"/>
    <w:rsid w:val="00F96331"/>
    <w:pPr>
      <w:numPr>
        <w:numId w:val="2"/>
      </w:numPr>
    </w:pPr>
  </w:style>
  <w:style w:type="numbering" w:customStyle="1" w:styleId="WWNum13">
    <w:name w:val="WWNum13"/>
    <w:basedOn w:val="ListeYok"/>
    <w:rsid w:val="00F96331"/>
    <w:pPr>
      <w:numPr>
        <w:numId w:val="3"/>
      </w:numPr>
    </w:pPr>
  </w:style>
  <w:style w:type="numbering" w:customStyle="1" w:styleId="WWNum14">
    <w:name w:val="WWNum14"/>
    <w:basedOn w:val="ListeYok"/>
    <w:rsid w:val="00F96331"/>
    <w:pPr>
      <w:numPr>
        <w:numId w:val="4"/>
      </w:numPr>
    </w:pPr>
  </w:style>
  <w:style w:type="numbering" w:customStyle="1" w:styleId="WWNum6">
    <w:name w:val="WWNum6"/>
    <w:basedOn w:val="ListeYok"/>
    <w:rsid w:val="00F96331"/>
    <w:pPr>
      <w:numPr>
        <w:numId w:val="5"/>
      </w:numPr>
    </w:pPr>
  </w:style>
  <w:style w:type="numbering" w:customStyle="1" w:styleId="WWNum2">
    <w:name w:val="WWNum2"/>
    <w:basedOn w:val="ListeYok"/>
    <w:rsid w:val="00F96331"/>
    <w:pPr>
      <w:numPr>
        <w:numId w:val="6"/>
      </w:numPr>
    </w:pPr>
  </w:style>
  <w:style w:type="numbering" w:customStyle="1" w:styleId="WWNum5">
    <w:name w:val="WWNum5"/>
    <w:basedOn w:val="ListeYok"/>
    <w:rsid w:val="00F96331"/>
    <w:pPr>
      <w:numPr>
        <w:numId w:val="7"/>
      </w:numPr>
    </w:pPr>
  </w:style>
  <w:style w:type="table" w:styleId="TabloKlavuzu">
    <w:name w:val="Table Grid"/>
    <w:basedOn w:val="NormalTablo"/>
    <w:uiPriority w:val="59"/>
    <w:rsid w:val="000C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364A-CF60-4A05-A08C-00A40F95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 yoldaş</dc:creator>
  <cp:lastModifiedBy>TRSM</cp:lastModifiedBy>
  <cp:revision>6</cp:revision>
  <dcterms:created xsi:type="dcterms:W3CDTF">2020-12-03T11:43:00Z</dcterms:created>
  <dcterms:modified xsi:type="dcterms:W3CDTF">2020-12-15T19:17:00Z</dcterms:modified>
</cp:coreProperties>
</file>